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rPr>
          <w:sz w:val="20"/>
          <w:szCs w:val="20"/>
        </w:rPr>
      </w:pPr>
      <w:r>
        <w:rPr>
          <w:lang w:val="ru-RU"/>
        </w:rPr>
        <w:tab/>
        <w:tab/>
        <w:tab/>
        <w:tab/>
        <w:tab/>
        <w:tab/>
        <w:tab/>
        <w:tab/>
        <w:tab/>
      </w:r>
      <w:r>
        <w:rPr>
          <w:sz w:val="20"/>
          <w:szCs w:val="20"/>
          <w:rtl w:val="0"/>
        </w:rPr>
        <w:t xml:space="preserve">Приложение </w:t>
      </w:r>
      <w:r>
        <w:rPr>
          <w:sz w:val="20"/>
          <w:szCs w:val="20"/>
          <w:rtl w:val="0"/>
        </w:rPr>
        <w:t>1</w:t>
      </w:r>
    </w:p>
    <w:p>
      <w:pPr>
        <w:pStyle w:val="Основной текст A"/>
        <w:rPr>
          <w:sz w:val="20"/>
          <w:szCs w:val="20"/>
        </w:rPr>
      </w:pPr>
      <w:r>
        <w:rPr>
          <w:sz w:val="20"/>
          <w:szCs w:val="20"/>
          <w:lang w:val="ru-RU"/>
        </w:rPr>
        <w:tab/>
        <w:tab/>
        <w:tab/>
        <w:tab/>
        <w:tab/>
        <w:tab/>
        <w:tab/>
        <w:tab/>
        <w:tab/>
      </w:r>
      <w:r>
        <w:rPr>
          <w:sz w:val="20"/>
          <w:szCs w:val="20"/>
          <w:rtl w:val="0"/>
        </w:rPr>
        <w:t xml:space="preserve">к решению Совета депутатов </w:t>
      </w:r>
      <w:r>
        <w:rPr>
          <w:sz w:val="20"/>
          <w:szCs w:val="20"/>
          <w:lang w:val="ru-RU"/>
        </w:rPr>
        <w:tab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  <w:rtl w:val="0"/>
        </w:rPr>
        <w:t xml:space="preserve">муниципального округа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rtl w:val="0"/>
        </w:rPr>
        <w:t xml:space="preserve">Ивановское </w:t>
      </w:r>
    </w:p>
    <w:p>
      <w:pPr>
        <w:pStyle w:val="Основной текст A"/>
        <w:rPr>
          <w:sz w:val="20"/>
          <w:szCs w:val="20"/>
          <w:lang w:val="ru-RU"/>
        </w:rPr>
      </w:pPr>
      <w:r>
        <w:rPr>
          <w:sz w:val="20"/>
          <w:szCs w:val="20"/>
          <w:rtl w:val="0"/>
          <w:lang w:val="ru-RU"/>
        </w:rPr>
        <w:tab/>
        <w:tab/>
        <w:tab/>
        <w:tab/>
        <w:tab/>
        <w:tab/>
        <w:tab/>
        <w:tab/>
        <w:tab/>
        <w:t xml:space="preserve">от </w:t>
      </w:r>
      <w:r>
        <w:rPr>
          <w:sz w:val="20"/>
          <w:szCs w:val="20"/>
          <w:rtl w:val="0"/>
          <w:lang w:val="ru-RU"/>
        </w:rPr>
        <w:t xml:space="preserve">09 </w:t>
      </w:r>
      <w:r>
        <w:rPr>
          <w:sz w:val="20"/>
          <w:szCs w:val="20"/>
          <w:rtl w:val="0"/>
          <w:lang w:val="ru-RU"/>
        </w:rPr>
        <w:t xml:space="preserve">апреля </w:t>
      </w:r>
      <w:r>
        <w:rPr>
          <w:sz w:val="20"/>
          <w:szCs w:val="20"/>
          <w:rtl w:val="0"/>
          <w:lang w:val="ru-RU"/>
        </w:rPr>
        <w:t xml:space="preserve">2024 </w:t>
      </w:r>
      <w:r>
        <w:rPr>
          <w:sz w:val="20"/>
          <w:szCs w:val="20"/>
          <w:rtl w:val="0"/>
          <w:lang w:val="ru-RU"/>
        </w:rPr>
        <w:t xml:space="preserve">года № </w:t>
      </w:r>
      <w:r>
        <w:rPr>
          <w:sz w:val="20"/>
          <w:szCs w:val="20"/>
          <w:rtl w:val="0"/>
          <w:lang w:val="ru-RU"/>
        </w:rPr>
        <w:t>34/2</w:t>
      </w:r>
    </w:p>
    <w:p>
      <w:pPr>
        <w:pStyle w:val="ConsPlusTitle"/>
        <w:jc w:val="both"/>
        <w:rPr>
          <w:rStyle w:val="Номер страницы"/>
          <w:sz w:val="16"/>
          <w:szCs w:val="16"/>
        </w:rPr>
      </w:pPr>
    </w:p>
    <w:p>
      <w:pPr>
        <w:pStyle w:val="Обычный"/>
        <w:tabs>
          <w:tab w:val="left" w:pos="5103"/>
        </w:tabs>
        <w:jc w:val="both"/>
        <w:rPr>
          <w:b w:val="1"/>
          <w:bCs w:val="1"/>
          <w:sz w:val="20"/>
          <w:szCs w:val="20"/>
        </w:rPr>
      </w:pPr>
      <w:r>
        <w:rPr>
          <w:rStyle w:val="Номер страницы"/>
          <w:rtl w:val="0"/>
        </w:rPr>
        <w:tab/>
        <w:tab/>
        <w:tab/>
        <w:tab/>
        <w:tab/>
        <w:tab/>
        <w:t xml:space="preserve">        </w:t>
      </w:r>
      <w:r>
        <w:rPr>
          <w:sz w:val="20"/>
          <w:szCs w:val="20"/>
          <w:rtl w:val="0"/>
          <w:lang w:val="ru-RU"/>
        </w:rPr>
        <w:t xml:space="preserve">       </w:t>
      </w:r>
      <w:r>
        <w:rPr>
          <w:b w:val="1"/>
          <w:bCs w:val="1"/>
          <w:sz w:val="20"/>
          <w:szCs w:val="20"/>
          <w:rtl w:val="0"/>
          <w:lang w:val="ru-RU"/>
        </w:rPr>
        <w:t>Проект</w:t>
      </w:r>
    </w:p>
    <w:p>
      <w:pPr>
        <w:pStyle w:val="Обычный"/>
        <w:tabs>
          <w:tab w:val="left" w:pos="5103"/>
        </w:tabs>
        <w:jc w:val="center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муниципального округа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ИВАНОВСКОЕ</w:t>
      </w:r>
    </w:p>
    <w:p>
      <w:pPr>
        <w:pStyle w:val="Обычный"/>
        <w:jc w:val="both"/>
        <w:rPr>
          <w:b w:val="1"/>
          <w:bCs w:val="1"/>
          <w:sz w:val="16"/>
          <w:szCs w:val="16"/>
        </w:rPr>
      </w:pPr>
    </w:p>
    <w:p>
      <w:pPr>
        <w:pStyle w:val="Обычный"/>
        <w:tabs>
          <w:tab w:val="left" w:pos="709"/>
        </w:tabs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РЕШЕНИЕ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__ ________ 2024 </w:t>
      </w:r>
      <w:r>
        <w:rPr>
          <w:sz w:val="24"/>
          <w:szCs w:val="24"/>
          <w:rtl w:val="0"/>
          <w:lang w:val="ru-RU"/>
        </w:rPr>
        <w:t>года №</w:t>
      </w:r>
      <w:r>
        <w:rPr>
          <w:sz w:val="24"/>
          <w:szCs w:val="24"/>
          <w:rtl w:val="0"/>
          <w:lang w:val="ru-RU"/>
        </w:rPr>
        <w:t>_________</w:t>
      </w:r>
    </w:p>
    <w:tbl>
      <w:tblPr>
        <w:tblW w:w="47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</w:tblGrid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дзаголовок"/>
              <w:spacing w:line="240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Об исполнении бюджета муниципального округа Ивановское за </w:t>
            </w:r>
            <w:r>
              <w:rPr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shd w:val="nil" w:color="auto" w:fill="auto"/>
                <w:rtl w:val="0"/>
                <w:lang w:val="ru-RU"/>
              </w:rPr>
              <w:t>год</w:t>
            </w:r>
          </w:p>
        </w:tc>
      </w:tr>
    </w:tbl>
    <w:p>
      <w:pPr>
        <w:pStyle w:val="Обычный"/>
        <w:widowControl w:val="0"/>
        <w:jc w:val="both"/>
        <w:rPr>
          <w:sz w:val="24"/>
          <w:szCs w:val="24"/>
        </w:rPr>
      </w:pPr>
    </w:p>
    <w:p>
      <w:pPr>
        <w:pStyle w:val="Основной текст A"/>
        <w:rPr>
          <w:rStyle w:val="Номер страницы"/>
          <w:sz w:val="16"/>
          <w:szCs w:val="16"/>
        </w:rPr>
      </w:pPr>
    </w:p>
    <w:p>
      <w:pPr>
        <w:pStyle w:val="Основной текст A"/>
        <w:rPr>
          <w:b w:val="1"/>
          <w:bCs w:val="1"/>
        </w:rPr>
      </w:pPr>
      <w:r>
        <w:rPr>
          <w:lang w:val="ru-RU"/>
        </w:rPr>
        <w:tab/>
      </w:r>
      <w:r>
        <w:rPr>
          <w:rtl w:val="0"/>
        </w:rPr>
        <w:t>В соответствии со ст</w:t>
      </w:r>
      <w:r>
        <w:rPr>
          <w:rtl w:val="0"/>
        </w:rPr>
        <w:t xml:space="preserve">.264.2, 264.5, 264.6 </w:t>
      </w:r>
      <w:r>
        <w:rPr>
          <w:rtl w:val="0"/>
        </w:rPr>
        <w:t>Бюджетного кодекса Российской Федерации</w:t>
      </w:r>
      <w:r>
        <w:rPr>
          <w:rtl w:val="0"/>
        </w:rPr>
        <w:t xml:space="preserve">, </w:t>
      </w:r>
      <w:r>
        <w:rPr>
          <w:rtl w:val="0"/>
        </w:rPr>
        <w:t xml:space="preserve">Федеральным Законом от </w:t>
      </w:r>
      <w:r>
        <w:rPr>
          <w:rtl w:val="0"/>
        </w:rPr>
        <w:t xml:space="preserve">6 </w:t>
      </w:r>
      <w:r>
        <w:rPr>
          <w:rtl w:val="0"/>
        </w:rPr>
        <w:t xml:space="preserve">октября </w:t>
      </w:r>
      <w:r>
        <w:rPr>
          <w:rtl w:val="0"/>
        </w:rPr>
        <w:t xml:space="preserve">2003 </w:t>
      </w:r>
      <w:r>
        <w:rPr>
          <w:rtl w:val="0"/>
        </w:rPr>
        <w:t xml:space="preserve">года № </w:t>
      </w:r>
      <w:r>
        <w:rPr>
          <w:rtl w:val="0"/>
        </w:rPr>
        <w:t>131-</w:t>
      </w:r>
      <w:r>
        <w:rPr>
          <w:rtl w:val="0"/>
        </w:rPr>
        <w:t>ФЗ «Об общих принципах организации местного самоуправления в Российской Федерации»</w:t>
      </w:r>
      <w:r>
        <w:rPr>
          <w:rtl w:val="0"/>
        </w:rPr>
        <w:t xml:space="preserve">, </w:t>
      </w:r>
      <w:r>
        <w:rPr>
          <w:rtl w:val="0"/>
        </w:rPr>
        <w:t xml:space="preserve">Законом города Москвы от </w:t>
      </w:r>
      <w:r>
        <w:rPr>
          <w:rtl w:val="0"/>
        </w:rPr>
        <w:t xml:space="preserve">10 </w:t>
      </w:r>
      <w:r>
        <w:rPr>
          <w:rtl w:val="0"/>
        </w:rPr>
        <w:t xml:space="preserve">сентября </w:t>
      </w:r>
      <w:r>
        <w:rPr>
          <w:rtl w:val="0"/>
        </w:rPr>
        <w:t xml:space="preserve">2008 </w:t>
      </w:r>
      <w:r>
        <w:rPr>
          <w:rtl w:val="0"/>
        </w:rPr>
        <w:t xml:space="preserve">года № </w:t>
      </w:r>
      <w:r>
        <w:rPr>
          <w:rtl w:val="0"/>
        </w:rPr>
        <w:t xml:space="preserve">39 </w:t>
      </w:r>
      <w:r>
        <w:rPr>
          <w:rtl w:val="0"/>
        </w:rPr>
        <w:t>«О бюджетном устройстве и бюджетном процессе в городе Москве»</w:t>
      </w:r>
      <w:r>
        <w:rPr>
          <w:rtl w:val="0"/>
        </w:rPr>
        <w:t xml:space="preserve">, </w:t>
      </w:r>
      <w:r>
        <w:rPr>
          <w:rtl w:val="0"/>
        </w:rPr>
        <w:t xml:space="preserve">Законом города Москвы от </w:t>
      </w:r>
      <w:r>
        <w:rPr>
          <w:rtl w:val="0"/>
        </w:rPr>
        <w:t xml:space="preserve">6 </w:t>
      </w:r>
      <w:r>
        <w:rPr>
          <w:rtl w:val="0"/>
        </w:rPr>
        <w:t xml:space="preserve">ноября </w:t>
      </w:r>
      <w:r>
        <w:rPr>
          <w:rtl w:val="0"/>
        </w:rPr>
        <w:t xml:space="preserve">2002 </w:t>
      </w:r>
      <w:r>
        <w:rPr>
          <w:rtl w:val="0"/>
        </w:rPr>
        <w:t xml:space="preserve">года № </w:t>
      </w:r>
      <w:r>
        <w:rPr>
          <w:rtl w:val="0"/>
        </w:rPr>
        <w:t xml:space="preserve">56 </w:t>
      </w:r>
      <w:r>
        <w:rPr>
          <w:rtl w:val="0"/>
        </w:rPr>
        <w:t>«Об организации местного самоуправления в городе Москве»</w:t>
      </w:r>
      <w:r>
        <w:rPr>
          <w:rtl w:val="0"/>
        </w:rPr>
        <w:t xml:space="preserve">, </w:t>
      </w:r>
      <w:r>
        <w:rPr>
          <w:rtl w:val="0"/>
        </w:rPr>
        <w:t>Уставом муниципального округа Ивановское</w:t>
      </w:r>
      <w:r>
        <w:rPr>
          <w:rtl w:val="0"/>
        </w:rPr>
        <w:t xml:space="preserve">, </w:t>
      </w:r>
      <w:r>
        <w:rPr>
          <w:rtl w:val="0"/>
        </w:rPr>
        <w:t xml:space="preserve">Положением о бюджетном процессе </w:t>
      </w:r>
      <w:r>
        <w:rPr>
          <w:lang w:val="ru-RU"/>
        </w:rPr>
        <w:br w:type="textWrapping"/>
      </w:r>
      <w:r>
        <w:rPr>
          <w:rtl w:val="0"/>
        </w:rPr>
        <w:t xml:space="preserve">в муниципальном округе Ивановское </w:t>
      </w:r>
      <w:r>
        <w:rPr>
          <w:b w:val="1"/>
          <w:bCs w:val="1"/>
          <w:rtl w:val="0"/>
        </w:rPr>
        <w:t>Совет депутатов муниципального округа Ивановское решил</w:t>
      </w:r>
      <w:r>
        <w:rPr>
          <w:b w:val="1"/>
          <w:bCs w:val="1"/>
          <w:rtl w:val="0"/>
        </w:rPr>
        <w:t>:</w:t>
      </w:r>
    </w:p>
    <w:p>
      <w:pPr>
        <w:pStyle w:val="Подзаголовок"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1. </w:t>
      </w:r>
      <w:r>
        <w:rPr>
          <w:b w:val="0"/>
          <w:bCs w:val="0"/>
          <w:rtl w:val="0"/>
        </w:rPr>
        <w:t xml:space="preserve">Утвердить отчет об исполнении бюджета муниципального округа Ивановское за </w:t>
      </w:r>
      <w:r>
        <w:rPr>
          <w:b w:val="0"/>
          <w:bCs w:val="0"/>
          <w:rtl w:val="0"/>
        </w:rPr>
        <w:t>202</w:t>
      </w:r>
      <w:r>
        <w:rPr>
          <w:b w:val="0"/>
          <w:bCs w:val="0"/>
          <w:rtl w:val="0"/>
          <w:lang w:val="ru-RU"/>
        </w:rPr>
        <w:t>3</w:t>
      </w:r>
      <w:r>
        <w:rPr>
          <w:b w:val="0"/>
          <w:bCs w:val="0"/>
          <w:rtl w:val="0"/>
        </w:rPr>
        <w:t xml:space="preserve"> год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далее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местный бюджет</w:t>
      </w:r>
      <w:r>
        <w:rPr>
          <w:b w:val="0"/>
          <w:bCs w:val="0"/>
          <w:rtl w:val="0"/>
        </w:rPr>
        <w:t>) (</w:t>
      </w:r>
      <w:r>
        <w:rPr>
          <w:b w:val="0"/>
          <w:bCs w:val="0"/>
          <w:rtl w:val="0"/>
        </w:rPr>
        <w:t xml:space="preserve">приложение </w:t>
      </w:r>
      <w:r>
        <w:rPr>
          <w:b w:val="0"/>
          <w:bCs w:val="0"/>
          <w:rtl w:val="0"/>
        </w:rPr>
        <w:t xml:space="preserve">1) </w:t>
      </w:r>
      <w:r>
        <w:rPr>
          <w:b w:val="0"/>
          <w:bCs w:val="0"/>
          <w:rtl w:val="0"/>
        </w:rPr>
        <w:t xml:space="preserve">по доходам </w:t>
      </w:r>
      <w:r>
        <w:rPr>
          <w:b w:val="0"/>
          <w:bCs w:val="0"/>
          <w:lang w:val="ru-RU"/>
        </w:rPr>
        <w:br w:type="textWrapping"/>
      </w:r>
      <w:r>
        <w:rPr>
          <w:b w:val="0"/>
          <w:bCs w:val="0"/>
          <w:rtl w:val="0"/>
        </w:rPr>
        <w:t xml:space="preserve">в сумме </w:t>
      </w:r>
      <w:r>
        <w:rPr>
          <w:b w:val="0"/>
          <w:bCs w:val="0"/>
          <w:rtl w:val="0"/>
          <w:lang w:val="ru-RU"/>
        </w:rPr>
        <w:t>27289,9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 xml:space="preserve">по расходам </w:t>
      </w:r>
      <w:r>
        <w:rPr>
          <w:b w:val="0"/>
          <w:bCs w:val="0"/>
          <w:rtl w:val="0"/>
          <w:lang w:val="ru-RU"/>
        </w:rPr>
        <w:t>29669,6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., </w:t>
      </w:r>
      <w:r>
        <w:rPr>
          <w:b w:val="0"/>
          <w:bCs w:val="0"/>
          <w:rtl w:val="0"/>
        </w:rPr>
        <w:t xml:space="preserve">с превышением </w:t>
      </w:r>
      <w:r>
        <w:rPr>
          <w:b w:val="0"/>
          <w:bCs w:val="0"/>
          <w:rtl w:val="0"/>
          <w:lang w:val="ru-RU"/>
        </w:rPr>
        <w:t>расходов</w:t>
      </w:r>
      <w:r>
        <w:rPr>
          <w:b w:val="0"/>
          <w:bCs w:val="0"/>
          <w:rtl w:val="0"/>
        </w:rPr>
        <w:t xml:space="preserve"> над </w:t>
      </w:r>
      <w:r>
        <w:rPr>
          <w:b w:val="0"/>
          <w:bCs w:val="0"/>
          <w:rtl w:val="0"/>
          <w:lang w:val="ru-RU"/>
        </w:rPr>
        <w:t>доходами</w:t>
      </w:r>
      <w:r>
        <w:rPr>
          <w:b w:val="0"/>
          <w:bCs w:val="0"/>
          <w:rtl w:val="0"/>
        </w:rPr>
        <w:t xml:space="preserve"> (</w:t>
      </w:r>
      <w:r>
        <w:rPr>
          <w:b w:val="0"/>
          <w:bCs w:val="0"/>
          <w:rtl w:val="0"/>
          <w:lang w:val="ru-RU"/>
        </w:rPr>
        <w:t>дефицит</w:t>
      </w:r>
      <w:r>
        <w:rPr>
          <w:b w:val="0"/>
          <w:bCs w:val="0"/>
          <w:rtl w:val="0"/>
        </w:rPr>
        <w:t xml:space="preserve"> местного бюджета</w:t>
      </w:r>
      <w:r>
        <w:rPr>
          <w:b w:val="0"/>
          <w:bCs w:val="0"/>
          <w:rtl w:val="0"/>
        </w:rPr>
        <w:t xml:space="preserve">) </w:t>
      </w:r>
      <w:r>
        <w:rPr>
          <w:b w:val="0"/>
          <w:bCs w:val="0"/>
          <w:rtl w:val="0"/>
        </w:rPr>
        <w:t xml:space="preserve">в сумме </w:t>
      </w:r>
      <w:r>
        <w:rPr>
          <w:b w:val="0"/>
          <w:bCs w:val="0"/>
          <w:rtl w:val="0"/>
          <w:lang w:val="ru-RU"/>
        </w:rPr>
        <w:t>2379,7</w:t>
      </w:r>
      <w:r>
        <w:rPr>
          <w:b w:val="0"/>
          <w:bCs w:val="0"/>
          <w:rtl w:val="0"/>
        </w:rPr>
        <w:t xml:space="preserve"> тыс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руб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по следующим показателям</w:t>
      </w:r>
      <w:r>
        <w:rPr>
          <w:b w:val="0"/>
          <w:bCs w:val="0"/>
          <w:rtl w:val="0"/>
        </w:rPr>
        <w:t>:</w:t>
      </w:r>
    </w:p>
    <w:p>
      <w:pPr>
        <w:pStyle w:val="Основной текст A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1.1. </w:t>
      </w:r>
      <w:r>
        <w:rPr>
          <w:rtl w:val="0"/>
        </w:rPr>
        <w:t>доход</w:t>
      </w:r>
      <w:r>
        <w:rPr>
          <w:rtl w:val="0"/>
          <w:lang w:val="ru-RU"/>
        </w:rPr>
        <w:t>ы</w:t>
      </w:r>
      <w:r>
        <w:rPr>
          <w:rtl w:val="0"/>
        </w:rPr>
        <w:t xml:space="preserve"> местного бюджета по кодам классификации доходов бюджетов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2);</w:t>
      </w:r>
    </w:p>
    <w:p>
      <w:pPr>
        <w:pStyle w:val="Основной текст A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1.2. </w:t>
      </w:r>
      <w:r>
        <w:rPr>
          <w:rtl w:val="0"/>
        </w:rPr>
        <w:t>расход</w:t>
      </w:r>
      <w:r>
        <w:rPr>
          <w:rtl w:val="0"/>
          <w:lang w:val="ru-RU"/>
        </w:rPr>
        <w:t>ы</w:t>
      </w:r>
      <w:r>
        <w:rPr>
          <w:rtl w:val="0"/>
        </w:rPr>
        <w:t xml:space="preserve"> местного бюджета по ведомственной структуре расходов бюджета муниципального округа Ивановское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3);</w:t>
      </w:r>
    </w:p>
    <w:p>
      <w:pPr>
        <w:pStyle w:val="Основной текст A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1.3. </w:t>
      </w:r>
      <w:r>
        <w:rPr>
          <w:rtl w:val="0"/>
        </w:rPr>
        <w:t>расход</w:t>
      </w:r>
      <w:r>
        <w:rPr>
          <w:rtl w:val="0"/>
          <w:lang w:val="ru-RU"/>
        </w:rPr>
        <w:t>ы</w:t>
      </w:r>
      <w:r>
        <w:rPr>
          <w:rtl w:val="0"/>
        </w:rPr>
        <w:t xml:space="preserve"> местного бюджета по разделам и подразделам классификации расходов бюджетов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4);</w:t>
      </w:r>
    </w:p>
    <w:p>
      <w:pPr>
        <w:pStyle w:val="Основной текст A"/>
        <w:ind w:firstLine="709"/>
        <w:rPr>
          <w:rStyle w:val="Номер страницы"/>
        </w:rPr>
      </w:pPr>
      <w:r>
        <w:rPr>
          <w:rtl w:val="0"/>
          <w:lang w:val="ru-RU"/>
        </w:rPr>
        <w:t xml:space="preserve">1.4. </w:t>
      </w:r>
      <w:r>
        <w:rPr>
          <w:rtl w:val="0"/>
        </w:rPr>
        <w:t>источник</w:t>
      </w:r>
      <w:r>
        <w:rPr>
          <w:rtl w:val="0"/>
          <w:lang w:val="ru-RU"/>
        </w:rPr>
        <w:t>и</w:t>
      </w:r>
      <w:r>
        <w:rPr>
          <w:rtl w:val="0"/>
        </w:rPr>
        <w:t xml:space="preserve"> финансирования дефицита местного бюджета по кодам классификации источников финансирования дефицита бюджета муниципального округа Ивановское </w:t>
      </w:r>
      <w:r>
        <w:rPr>
          <w:rtl w:val="0"/>
        </w:rPr>
        <w:t>(</w:t>
      </w:r>
      <w:r>
        <w:rPr>
          <w:rtl w:val="0"/>
        </w:rPr>
        <w:t xml:space="preserve">приложение </w:t>
      </w:r>
      <w:r>
        <w:rPr>
          <w:rtl w:val="0"/>
        </w:rPr>
        <w:t>5)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rStyle w:val="Гиперссылка"/>
        </w:rPr>
      </w:pPr>
      <w:r>
        <w:rPr>
          <w:rtl w:val="0"/>
          <w:lang w:val="ru-RU"/>
        </w:rPr>
        <w:tab/>
        <w:t xml:space="preserve">2. </w:t>
      </w:r>
      <w:r>
        <w:rPr>
          <w:rtl w:val="0"/>
          <w:lang w:val="ru-RU"/>
        </w:rPr>
        <w:t>Опубликовать настоящее решение в бюллетене «Московский муниципальный вестник»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сетевом издании «Московский муниципальный вестник»  и разместить на официальном сайте органов местного самоуправления муниципального округа Ивановское </w:t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"http://www.mo-"</w:instrText>
      </w:r>
      <w:r>
        <w:rPr>
          <w:rStyle w:val="Hyperlink.0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www</w:t>
      </w:r>
      <w:r>
        <w:rPr>
          <w:rStyle w:val="Нет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.mo-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ivanovskoe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en-US"/>
        </w:rPr>
        <w:t>ru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A"/>
        <w:rPr>
          <w:rStyle w:val="Номер страницы"/>
        </w:rPr>
      </w:pPr>
      <w:r>
        <w:rPr>
          <w:rStyle w:val="Нет"/>
          <w:rtl w:val="0"/>
          <w:lang w:val="ru-RU"/>
        </w:rPr>
        <w:tab/>
        <w:t>3</w:t>
      </w:r>
      <w:r>
        <w:rPr>
          <w:rStyle w:val="Нет"/>
          <w:rtl w:val="0"/>
        </w:rPr>
        <w:t xml:space="preserve">. </w:t>
      </w:r>
      <w:r>
        <w:rPr>
          <w:rStyle w:val="Нет"/>
          <w:rtl w:val="0"/>
        </w:rPr>
        <w:t>Контроль за выполнением настоящего решения возложить на главу муниципального округа Ивановское И</w:t>
      </w:r>
      <w:r>
        <w:rPr>
          <w:rStyle w:val="Нет"/>
          <w:rtl w:val="0"/>
        </w:rPr>
        <w:t>.</w:t>
      </w:r>
      <w:r>
        <w:rPr>
          <w:rStyle w:val="Нет"/>
          <w:rtl w:val="0"/>
        </w:rPr>
        <w:t>И</w:t>
      </w:r>
      <w:r>
        <w:rPr>
          <w:rStyle w:val="Нет"/>
          <w:rtl w:val="0"/>
        </w:rPr>
        <w:t xml:space="preserve">. </w:t>
      </w:r>
      <w:r>
        <w:rPr>
          <w:rStyle w:val="Нет"/>
          <w:rtl w:val="0"/>
        </w:rPr>
        <w:t>Громова</w:t>
      </w:r>
      <w:r>
        <w:rPr>
          <w:rStyle w:val="Нет"/>
          <w:rtl w:val="0"/>
        </w:rPr>
        <w:t>.</w:t>
      </w:r>
    </w:p>
    <w:p>
      <w:pPr>
        <w:pStyle w:val="Основной текст A"/>
        <w:rPr>
          <w:rStyle w:val="Номер страницы"/>
          <w:sz w:val="16"/>
          <w:szCs w:val="16"/>
          <w:lang w:val="ru-RU"/>
        </w:rPr>
      </w:pPr>
    </w:p>
    <w:p>
      <w:pPr>
        <w:pStyle w:val="Основной текст A"/>
        <w:rPr>
          <w:rStyle w:val="Номер страницы"/>
          <w:sz w:val="16"/>
          <w:szCs w:val="16"/>
          <w:lang w:val="ru-RU"/>
        </w:rPr>
      </w:pPr>
    </w:p>
    <w:tbl>
      <w:tblPr>
        <w:tblW w:w="10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3"/>
        <w:gridCol w:w="5330"/>
      </w:tblGrid>
      <w:tr>
        <w:tblPrEx>
          <w:shd w:val="clear" w:color="auto" w:fill="ced7e7"/>
        </w:tblPrEx>
        <w:trPr>
          <w:trHeight w:val="184" w:hRule="atLeast"/>
        </w:trPr>
        <w:tc>
          <w:tcPr>
            <w:tcW w:type="dxa" w:w="49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Глава </w:t>
            </w:r>
          </w:p>
          <w:p>
            <w:pPr>
              <w:pStyle w:val="Основной текст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муниципального округа</w:t>
            </w:r>
          </w:p>
        </w:tc>
        <w:tc>
          <w:tcPr>
            <w:tcW w:type="dxa" w:w="53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                                                 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Громов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sz w:val="16"/>
          <w:szCs w:val="16"/>
          <w:lang w:val="ru-RU"/>
        </w:rPr>
      </w:pP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1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к решению Совета депутатов</w:t>
      </w:r>
      <w:r>
        <w:rPr>
          <w:rStyle w:val="Нет"/>
          <w:sz w:val="20"/>
          <w:szCs w:val="20"/>
          <w:rtl w:val="0"/>
          <w:lang w:val="ru-RU"/>
        </w:rPr>
        <w:t xml:space="preserve"> 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муниципального округа Ивановское 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  <w:lang w:val="ru-RU"/>
        </w:rPr>
      </w:pPr>
      <w:r>
        <w:rPr>
          <w:rStyle w:val="Нет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____    _________ 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</w:t>
      </w: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      ОТЧЕТ ОБ ИСПОЛНЕНИИ БЮДЖЕТА</w:t>
      </w: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sz w:val="20"/>
          <w:szCs w:val="20"/>
          <w:lang w:val="ru-RU"/>
        </w:rPr>
      </w:pPr>
      <w:r>
        <w:rPr>
          <w:rStyle w:val="Нет"/>
          <w:sz w:val="20"/>
          <w:szCs w:val="20"/>
          <w:rtl w:val="0"/>
          <w:lang w:val="ru-RU"/>
        </w:rPr>
        <w:t xml:space="preserve">                              1 </w:t>
      </w:r>
      <w:r>
        <w:rPr>
          <w:rStyle w:val="Нет"/>
          <w:sz w:val="20"/>
          <w:szCs w:val="20"/>
          <w:rtl w:val="0"/>
          <w:lang w:val="ru-RU"/>
        </w:rPr>
        <w:t xml:space="preserve">января </w:t>
      </w:r>
      <w:r>
        <w:rPr>
          <w:rStyle w:val="Нет"/>
          <w:sz w:val="20"/>
          <w:szCs w:val="20"/>
          <w:rtl w:val="0"/>
          <w:lang w:val="ru-RU"/>
        </w:rPr>
        <w:t xml:space="preserve">2024 </w:t>
      </w:r>
      <w:r>
        <w:rPr>
          <w:rStyle w:val="Нет"/>
          <w:sz w:val="20"/>
          <w:szCs w:val="20"/>
          <w:rtl w:val="0"/>
          <w:lang w:val="ru-RU"/>
        </w:rPr>
        <w:t>года</w:t>
      </w:r>
    </w:p>
    <w:tbl>
      <w:tblPr>
        <w:tblW w:w="82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4"/>
        <w:gridCol w:w="5528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организующего исполнение бюджета</w:t>
            </w:r>
          </w:p>
        </w:tc>
        <w:tc>
          <w:tcPr>
            <w:tcW w:type="dxa" w:w="55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</w:p>
        </w:tc>
      </w:tr>
      <w:tr>
        <w:tblPrEx>
          <w:shd w:val="clear" w:color="auto" w:fill="ced7e7"/>
        </w:tblPrEx>
        <w:trPr>
          <w:trHeight w:val="135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бюджета</w:t>
            </w:r>
          </w:p>
        </w:tc>
        <w:tc>
          <w:tcPr>
            <w:tcW w:type="dxa" w:w="55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Бюджет МО Ивановское</w:t>
            </w:r>
          </w:p>
        </w:tc>
      </w:tr>
      <w:tr>
        <w:tblPrEx>
          <w:shd w:val="clear" w:color="auto" w:fill="ced7e7"/>
        </w:tblPrEx>
        <w:trPr>
          <w:trHeight w:val="135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Периодичность</w:t>
            </w:r>
          </w:p>
        </w:tc>
        <w:tc>
          <w:tcPr>
            <w:tcW w:type="dxa" w:w="55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месячная</w:t>
            </w:r>
          </w:p>
        </w:tc>
      </w:tr>
      <w:tr>
        <w:tblPrEx>
          <w:shd w:val="clear" w:color="auto" w:fill="ced7e7"/>
        </w:tblPrEx>
        <w:trPr>
          <w:trHeight w:val="135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lef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Единица измерения</w:t>
            </w:r>
          </w:p>
        </w:tc>
        <w:tc>
          <w:tcPr>
            <w:tcW w:type="dxa" w:w="55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сновной текст A"/>
        <w:widowControl w:val="0"/>
        <w:jc w:val="center"/>
        <w:rPr>
          <w:rStyle w:val="Нет"/>
          <w:sz w:val="20"/>
          <w:szCs w:val="20"/>
          <w:lang w:val="ru-RU"/>
        </w:rPr>
      </w:pPr>
    </w:p>
    <w:tbl>
      <w:tblPr>
        <w:tblW w:w="22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1134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коды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Форма по ОКУД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0503117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Дата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01.01.2024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 xml:space="preserve">по ОКПО   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 ОКТМО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сновной текст A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45306000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13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 xml:space="preserve">по ОКЕИ   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383</w:t>
            </w:r>
          </w:p>
        </w:tc>
      </w:tr>
    </w:tbl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Доходы бюджета</w:t>
      </w: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tbl>
      <w:tblPr>
        <w:tblW w:w="106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5"/>
        <w:gridCol w:w="567"/>
        <w:gridCol w:w="2268"/>
        <w:gridCol w:w="1399"/>
        <w:gridCol w:w="160"/>
        <w:gridCol w:w="1224"/>
        <w:gridCol w:w="1516"/>
      </w:tblGrid>
      <w:tr>
        <w:tblPrEx>
          <w:shd w:val="clear" w:color="auto" w:fill="ced7e7"/>
        </w:tblPrEx>
        <w:trPr>
          <w:trHeight w:val="889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дохода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 классификации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Утвержденные бюджетные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Неисполненные назначения</w:t>
            </w:r>
          </w:p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28 449 200.00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27 289 909.35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1 159 290.65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89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18210102010010000110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16 509 200.00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14 844 724.49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1 664 475.51</w:t>
            </w:r>
          </w:p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18210102010011000110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14 844 463.81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осуществляются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227, 227.1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18210102010013000110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260.68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18210102020010000110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300 000.00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178 015.46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121 984.54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18210102020011000110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177 975.88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18210102020013000110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39.58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18210102030010000110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3 000 000.00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1 864 335.40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1 135 664.60</w:t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сумма платежа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18210102030011000110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1 848 373.33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Налогового кодекса Российской Федерации суммы денежных взысканий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штрафов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18210102030013000110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15 962.07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налога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налоговым резидентом Российской Федерации в виде дивидендов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18210102080010000110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6 000 000.00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1 796 957.73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4 203 042.27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18210102080011000110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1 796 957.73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18210102130010000110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858 210.24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18210102130011000110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858 210.24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 лицом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налоговым резидентом Российской Федерации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18210102140010000110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5 107 666.03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769" w:hRule="atLeast"/>
        </w:trPr>
        <w:tc>
          <w:tcPr>
            <w:tcW w:type="dxa" w:w="35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перерасчеты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недоимка и задолженность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по отмененному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18210102140011000110</w:t>
            </w:r>
          </w:p>
        </w:tc>
        <w:tc>
          <w:tcPr>
            <w:tcW w:type="dxa" w:w="15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5 107 666.03</w:t>
            </w:r>
          </w:p>
        </w:tc>
        <w:tc>
          <w:tcPr>
            <w:tcW w:type="dxa" w:w="15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Прочие межбюджетные трансферты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90020249999030000150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10679"/>
            <w:gridSpan w:val="7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Расходы бюджета</w:t>
            </w:r>
          </w:p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10679"/>
            <w:gridSpan w:val="7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расхода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 классификации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Утвержденные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бюджетные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Неисполненные назначения</w:t>
            </w:r>
          </w:p>
        </w:tc>
      </w:tr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30 225 900.00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29 669 555.13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556 344.87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Фонд оплаты труда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0100100121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4 097 800.00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4 014 552.48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83 247.52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фонда оплаты труда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0100100122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70 400.00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70 400.00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0100100129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901 600.00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899 859.51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1 740.49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 услуг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0100100244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104 000.00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104 000.00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Закупка энергетических ресурсов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0100100247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10 000.00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фонда оплаты труда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900010235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0101100122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175 600.00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175 540.00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60.00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 услуг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900010331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0100200244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175 500.00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175 500.00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привлекаемым лицам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900010333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0400100123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2 640 000.00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Фонд оплаты труда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0100500121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10 731 200.00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10 607 206.91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123 993.09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фонда оплаты труда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0100500122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422 400.00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422 400.00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0100500129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3 090 900.00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3 081 714.46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9 185.54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 услуг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1 705 700.00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1 667 725.67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37 974.33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Закупка энергетических ресурсов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0100500247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117 939.61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22 060.39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Иные выплаты персоналу государственных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муниципальных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фонда оплаты труда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0101100122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723 800.00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723 800.00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Резервные средства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900011132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0100000870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258 100.00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258 100.00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Уплата иных платежей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900011331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0100400853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129 300.00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129 300.00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 услуг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900070531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50 000.00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 услуг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900080435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0100500244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3 100 000.00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3 099 806.77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193.23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Иные межбюджетные трансферты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900100135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0101500540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470 000.00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460 209.72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9 790.28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Пособия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компенсации и иные социальные выплаты гражданам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публичных нормативных обязательств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900100635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0101800321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489 600.00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489 600.00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Уплата иных платежей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900120235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0100300853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40 000.00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Прочая закупка товаров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работ и услуг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900120435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0100300244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700 000.00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700 000.00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Результат исполнения бюджета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дефицит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профицит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-1 776 700.00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-2 379 645.78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10679"/>
            <w:gridSpan w:val="7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1067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Источники финансирования дефицитов бюджетов</w:t>
            </w:r>
          </w:p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10679"/>
            <w:gridSpan w:val="7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источника финансирования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дефицита бюджета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 бюджетной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классификации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Утвержденные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бюджетные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назначения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Исполнено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Неисполненные назначения</w:t>
            </w:r>
          </w:p>
        </w:tc>
      </w:tr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i w:val="1"/>
                <w:iCs w:val="1"/>
                <w:sz w:val="16"/>
                <w:szCs w:val="16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Источники финансирования дефицита бюджетов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1 776 700.00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2 379 645.78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Источники внешнего финансирования дефицита бюджетов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Изменение остатков средств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1 776 700.00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2 379 645.78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остатков средств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-28 449 200.00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-28 963 884.57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710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00001050201030000510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-28 449 200.00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-28 963 884.57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остатков средств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30 225 900.00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31 343 530.35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35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type="dxa" w:w="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720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00001050201030000610</w:t>
            </w:r>
          </w:p>
        </w:tc>
        <w:tc>
          <w:tcPr>
            <w:tcW w:type="dxa" w:w="1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30 225 900.00</w:t>
            </w:r>
          </w:p>
        </w:tc>
        <w:tc>
          <w:tcPr>
            <w:tcW w:type="dxa" w:w="138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31 343 530.35</w:t>
            </w:r>
          </w:p>
        </w:tc>
        <w:tc>
          <w:tcPr>
            <w:tcW w:type="dxa" w:w="1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x</w:t>
            </w:r>
          </w:p>
        </w:tc>
      </w:tr>
    </w:tbl>
    <w:p>
      <w:pPr>
        <w:pStyle w:val="Основной текст A"/>
        <w:widowControl w:val="0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jc w:val="center"/>
        <w:rPr>
          <w:rStyle w:val="Нет"/>
          <w:b w:val="1"/>
          <w:bCs w:val="1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2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к решению Совета депутатов 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муниципального округа Ивановское</w:t>
      </w:r>
    </w:p>
    <w:p>
      <w:pPr>
        <w:pStyle w:val="Основной текст A"/>
        <w:ind w:left="6237" w:firstLine="0"/>
        <w:rPr>
          <w:rStyle w:val="Номер страницы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___  ________2024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6"/>
        <w:gridCol w:w="6379"/>
        <w:gridCol w:w="1275"/>
      </w:tblGrid>
      <w:tr>
        <w:tblPrEx>
          <w:shd w:val="clear" w:color="auto" w:fill="ced7e7"/>
        </w:tblPrEx>
        <w:trPr>
          <w:trHeight w:val="1507" w:hRule="atLeast"/>
        </w:trPr>
        <w:tc>
          <w:tcPr>
            <w:tcW w:type="dxa" w:w="10490"/>
            <w:gridSpan w:val="3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Доходы бюджета муниципального округа Ивановское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 кодам классификации доходов бюджетов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83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Коды бюджетной классификации</w:t>
            </w:r>
          </w:p>
        </w:tc>
        <w:tc>
          <w:tcPr>
            <w:tcW w:type="dxa" w:w="637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Наименование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показателей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83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37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000 1 00 00000 00 0000 000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Налоговые и неналоговые доходы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27289,9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000 1 01 00000 00 0000 000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Налоги на прибыль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27289,9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000 1 01 0200001 0000 110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27289,9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182 1 01 0201001 0000 110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источником которых является налоговый агент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отношении которых исчисление и уплата налога осуществляется в соответствии со статьями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227,228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14844,7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182 1 01 0202001 0000 110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полученных от осуществления деятельности физическими лицами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зарегистрированными в качестве индивидуальных предпринимателей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нотариусов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занимающихся частной практикой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учредивших адвокатские кабинеты и других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занимающихся частной практикой в соответствии со статьей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227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178,0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182 1 01 02003001 0000 110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с доходов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физическими лицами в соответствии со статьей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228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Налогового кодекса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1864,3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182 1 01 0213001 0000 110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858,2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182 1 01 0214001 0000 110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отношении доходов от долевого участия в организации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полученных в виде дивидендов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5107,7</w:t>
            </w:r>
          </w:p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182 1 01 02008001 0000 110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Налог на доходы физических лиц в части суммы налога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650 000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рублей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относящейся к части налоговой базы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превышающей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5 000 000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рублей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исключением налога на доходы физических лиц с сумм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том числе фиксированной прибыли контролируемой иностранной компании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пени по соответствующему платежу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1797,0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000 2 00 00000 00 0000 000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Безвозмездные поступления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000 2 02 00000 00 0000 000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2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900 2 02 49999 03 0000 151</w:t>
            </w:r>
          </w:p>
        </w:tc>
        <w:tc>
          <w:tcPr>
            <w:tcW w:type="dxa" w:w="63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Прочие межбюджетные трансферты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передаваемые бюджетам внутригородских муниципальных образований городов федерального значения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2640,0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921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ДОХОДОВ</w:t>
            </w:r>
          </w:p>
        </w:tc>
        <w:tc>
          <w:tcPr>
            <w:tcW w:type="dxa" w:w="12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27289,9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</w:rPr>
      </w:pP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3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к решению Совета депутатов 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муниципального округа Ивановское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___ ________2024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_______</w:t>
      </w:r>
    </w:p>
    <w:p>
      <w:pPr>
        <w:pStyle w:val="Основной текст A"/>
        <w:rPr>
          <w:rStyle w:val="Номер страницы"/>
          <w:lang w:val="ru-RU"/>
        </w:rPr>
      </w:pPr>
    </w:p>
    <w:p>
      <w:pPr>
        <w:pStyle w:val="Основной текст A"/>
        <w:rPr>
          <w:rStyle w:val="Номер страницы"/>
          <w:lang w:val="ru-RU"/>
        </w:rPr>
      </w:pPr>
    </w:p>
    <w:tbl>
      <w:tblPr>
        <w:tblW w:w="103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1416"/>
        <w:gridCol w:w="992"/>
        <w:gridCol w:w="1414"/>
        <w:gridCol w:w="1415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30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бюджета муниципального округа Ивановское по ведомственной структуре расходов бюджета муниципального округа Ивановское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0307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4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ведомства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4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Общегосударственные расходы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29669,6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5264,4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2815,5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Правительства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местных администраций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16620,8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Образование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3099,8</w:t>
            </w:r>
          </w:p>
        </w:tc>
      </w:tr>
      <w:tr>
        <w:tblPrEx>
          <w:shd w:val="clear" w:color="auto" w:fill="ced7e7"/>
        </w:tblPrEx>
        <w:trPr>
          <w:trHeight w:val="435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кинематографии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3099,8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Социальная политика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949,8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Пенсионное обеспечение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460,2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Средства массовой информации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740,0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Периодические издания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РАСХОДОВ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29669,6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lang w:val="ru-RU"/>
        </w:rPr>
      </w:pPr>
    </w:p>
    <w:p>
      <w:pPr>
        <w:pStyle w:val="Основной текст A"/>
        <w:ind w:left="6237" w:firstLine="0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4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к решению Совета депутатов 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муниципального округа Ивановское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</w:rPr>
        <w:t>__</w:t>
      </w:r>
      <w:r>
        <w:rPr>
          <w:rStyle w:val="Нет"/>
          <w:sz w:val="20"/>
          <w:szCs w:val="20"/>
          <w:rtl w:val="0"/>
          <w:lang w:val="ru-RU"/>
        </w:rPr>
        <w:t xml:space="preserve">     _______2024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______</w:t>
      </w:r>
    </w:p>
    <w:p>
      <w:pPr>
        <w:pStyle w:val="Основной текст A"/>
        <w:rPr>
          <w:rStyle w:val="Номер страницы"/>
          <w:lang w:val="ru-RU"/>
        </w:rPr>
      </w:pPr>
    </w:p>
    <w:p>
      <w:pPr>
        <w:pStyle w:val="Основной текст A"/>
        <w:rPr>
          <w:rStyle w:val="Номер страницы"/>
          <w:lang w:val="ru-RU"/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2"/>
        <w:gridCol w:w="665"/>
        <w:gridCol w:w="1011"/>
        <w:gridCol w:w="1104"/>
      </w:tblGrid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10152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Расходы бюджета муниципального округа Ивановское по разделам и подразделам  классификации расходов бюджетов за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6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Раздел</w:t>
            </w:r>
          </w:p>
        </w:tc>
        <w:tc>
          <w:tcPr>
            <w:tcW w:type="dxa" w:w="10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Подраздел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73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Факт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Общегосударственные расходы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29669,6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5264,4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Функционирование законодательных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представительных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государственной власти и представительных органов муниципальных образований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2815,5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Функционирование Правительства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местных администраций 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16620,8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 проведения выборов и референдумов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Резервный фонд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предусмотренный органами местного самоуправления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общегосударственные вопросы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129,3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Образование 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Профессиональная подготовка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переподготовка и повышение квалификации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3099,8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кинематографии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3099,8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Социальная политика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949,8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Пенсионное обеспечение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460,2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Другие вопросы в области социальной политики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06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489,6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Средства массовой информации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740,0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Периодическая печать и издательства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Периодические издания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90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РАСХОДОВ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29669,6</w:t>
            </w:r>
          </w:p>
        </w:tc>
      </w:tr>
    </w:tbl>
    <w:p>
      <w:pPr>
        <w:pStyle w:val="Основной текст A"/>
        <w:widowControl w:val="0"/>
        <w:rPr>
          <w:rStyle w:val="Номер страницы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rPr>
          <w:rStyle w:val="Номер страницы"/>
          <w:sz w:val="20"/>
          <w:szCs w:val="20"/>
          <w:lang w:val="ru-RU"/>
        </w:rPr>
      </w:pPr>
    </w:p>
    <w:p>
      <w:pPr>
        <w:pStyle w:val="Основной текст A"/>
        <w:ind w:left="6237" w:firstLine="0"/>
        <w:rPr>
          <w:rStyle w:val="Номер страницы"/>
          <w:lang w:val="ru-RU"/>
        </w:rPr>
      </w:pPr>
    </w:p>
    <w:p>
      <w:pPr>
        <w:pStyle w:val="Основной текст A"/>
        <w:ind w:left="6237" w:firstLine="0"/>
        <w:rPr>
          <w:rStyle w:val="Номер страницы"/>
          <w:lang w:val="ru-RU"/>
        </w:rPr>
      </w:pP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Приложение </w:t>
      </w:r>
      <w:r>
        <w:rPr>
          <w:rStyle w:val="Нет"/>
          <w:sz w:val="20"/>
          <w:szCs w:val="20"/>
          <w:rtl w:val="0"/>
        </w:rPr>
        <w:t>5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к решению Совета депутатов 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>муниципального округа Ивановское</w:t>
      </w:r>
    </w:p>
    <w:p>
      <w:pPr>
        <w:pStyle w:val="Основной текст A"/>
        <w:ind w:left="6237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 xml:space="preserve">от </w:t>
      </w:r>
      <w:r>
        <w:rPr>
          <w:rStyle w:val="Нет"/>
          <w:sz w:val="20"/>
          <w:szCs w:val="20"/>
          <w:rtl w:val="0"/>
        </w:rPr>
        <w:t>___</w:t>
      </w:r>
      <w:r>
        <w:rPr>
          <w:rStyle w:val="Нет"/>
          <w:sz w:val="20"/>
          <w:szCs w:val="20"/>
          <w:rtl w:val="0"/>
          <w:lang w:val="ru-RU"/>
        </w:rPr>
        <w:t xml:space="preserve">      ________2024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___</w:t>
      </w:r>
    </w:p>
    <w:p>
      <w:pPr>
        <w:pStyle w:val="Основной текст A"/>
        <w:rPr>
          <w:rStyle w:val="Номер страницы"/>
          <w:lang w:val="ru-RU"/>
        </w:rPr>
      </w:pPr>
    </w:p>
    <w:p>
      <w:pPr>
        <w:pStyle w:val="Основной текст A"/>
        <w:rPr>
          <w:rStyle w:val="Номер страницы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Источники финансирования дефицита бюджета муниципального округа Ивановское 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по кодам бюджетной классификации источников финансирования дефицита 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бюджета муниципального округа Ивановское 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2023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год</w:t>
      </w:r>
    </w:p>
    <w:p>
      <w:pPr>
        <w:pStyle w:val="Обычный"/>
        <w:jc w:val="center"/>
        <w:rPr>
          <w:rStyle w:val="Номер страницы"/>
        </w:rPr>
      </w:pPr>
    </w:p>
    <w:tbl>
      <w:tblPr>
        <w:tblW w:w="103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7"/>
        <w:gridCol w:w="2431"/>
        <w:gridCol w:w="3261"/>
        <w:gridCol w:w="1269"/>
      </w:tblGrid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Код бюджетной классификации главного администратора источников внутреннего финансирования дефицита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бюджета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группы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подгруппы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статьи и вида источников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Сумма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аппарат Совета депутатов муниципального округа Ивановское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1776,7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администрирование которых может осуществляться главными администраторами источников финансирования местного бюджета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пределах их компетенции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01 05 02 01 03 00000 510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900</w:t>
            </w:r>
          </w:p>
        </w:tc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01 05 02 01 03 00000 610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1776,7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jc w:val="center"/>
        <w:rPr>
          <w:rStyle w:val="Номер страницы"/>
        </w:rPr>
      </w:pPr>
    </w:p>
    <w:p>
      <w:pPr>
        <w:pStyle w:val="Обычный"/>
        <w:jc w:val="both"/>
        <w:rPr>
          <w:rStyle w:val="Номер страницы"/>
        </w:rPr>
      </w:pPr>
    </w:p>
    <w:p>
      <w:pPr>
        <w:pStyle w:val="Обычный"/>
        <w:jc w:val="both"/>
        <w:rPr>
          <w:rStyle w:val="Номер страницы"/>
        </w:rPr>
      </w:pPr>
    </w:p>
    <w:p>
      <w:pPr>
        <w:pStyle w:val="Обычный"/>
        <w:jc w:val="both"/>
      </w:pPr>
      <w:r>
        <w:rPr>
          <w:rStyle w:val="Номер страницы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Номер страницы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дзаголовок">
    <w:name w:val="Подзаголовок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character" w:styleId="Гиперссылка">
    <w:name w:val="Гипер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