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Title"/>
        <w:ind w:firstLine="7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</w:pPr>
    </w:p>
    <w:p>
      <w:pPr>
        <w:pStyle w:val="Обычный"/>
        <w:ind w:firstLine="720"/>
        <w:jc w:val="both"/>
        <w:rPr>
          <w:b w:val="1"/>
          <w:bCs w:val="1"/>
        </w:rPr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b w:val="1"/>
          <w:bCs w:val="1"/>
          <w:rtl w:val="0"/>
          <w:lang w:val="ru-RU"/>
        </w:rPr>
        <w:t>Проект</w:t>
      </w:r>
    </w:p>
    <w:p>
      <w:pPr>
        <w:pStyle w:val="Обычный"/>
        <w:ind w:firstLine="720"/>
        <w:jc w:val="both"/>
        <w:rPr>
          <w:b w:val="1"/>
          <w:bCs w:val="1"/>
          <w:sz w:val="20"/>
          <w:szCs w:val="20"/>
        </w:rPr>
      </w:pPr>
    </w:p>
    <w:p>
      <w:pPr>
        <w:pStyle w:val="ConsPlusTitle"/>
        <w:ind w:firstLine="7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СОВЕТ ДЕПУТАТОВ</w:t>
      </w:r>
    </w:p>
    <w:p>
      <w:pPr>
        <w:pStyle w:val="ConsPlusTitle"/>
        <w:ind w:firstLine="720"/>
        <w:jc w:val="center"/>
        <w:rPr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муниципального округа</w:t>
      </w:r>
    </w:p>
    <w:p>
      <w:pPr>
        <w:pStyle w:val="ConsPlusTitle"/>
        <w:ind w:firstLine="7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Ивановское</w:t>
      </w:r>
    </w:p>
    <w:p>
      <w:pPr>
        <w:pStyle w:val="ConsPlusTitle"/>
        <w:ind w:firstLine="7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"/>
        <w:ind w:firstLine="7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</w:t>
      </w:r>
    </w:p>
    <w:p>
      <w:pPr>
        <w:pStyle w:val="Обычный"/>
        <w:ind w:firstLine="720"/>
        <w:jc w:val="both"/>
      </w:pPr>
    </w:p>
    <w:tbl>
      <w:tblPr>
        <w:tblW w:w="49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</w:tblGrid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 бюджете муниципального округа Ивановское на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год и плановый период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годов</w:t>
            </w:r>
          </w:p>
        </w:tc>
      </w:tr>
    </w:tbl>
    <w:p>
      <w:pPr>
        <w:pStyle w:val="Обычный"/>
        <w:widowControl w:val="0"/>
        <w:jc w:val="both"/>
      </w:pPr>
    </w:p>
    <w:p>
      <w:pPr>
        <w:pStyle w:val="Обычный"/>
        <w:ind w:firstLine="720"/>
        <w:jc w:val="both"/>
      </w:pPr>
    </w:p>
    <w:p>
      <w:pPr>
        <w:pStyle w:val="Обычный"/>
        <w:ind w:firstLine="720"/>
        <w:jc w:val="both"/>
        <w:rPr>
          <w:b w:val="1"/>
          <w:bCs w:val="1"/>
        </w:rPr>
      </w:pPr>
      <w:r>
        <w:rPr>
          <w:rtl w:val="0"/>
          <w:lang w:val="ru-RU"/>
        </w:rPr>
        <w:t>В соответствии Бюджетным кодексом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Федеральным законом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131-</w:t>
      </w:r>
      <w:r>
        <w:rPr>
          <w:rtl w:val="0"/>
          <w:lang w:val="ru-RU"/>
        </w:rPr>
        <w:t>ФЗ «Об общих принципах организации местного самоуправления в Российской Федерации»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законами города Москвы от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 xml:space="preserve">сентября </w:t>
      </w:r>
      <w:r>
        <w:rPr>
          <w:rtl w:val="0"/>
          <w:lang w:val="ru-RU"/>
        </w:rPr>
        <w:t xml:space="preserve">2008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39 </w:t>
      </w:r>
      <w:r>
        <w:rPr>
          <w:rtl w:val="0"/>
          <w:lang w:val="ru-RU"/>
        </w:rPr>
        <w:t>«О бюджетном устройстве и бюджетном процессе в городе Москве»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2002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56 </w:t>
      </w:r>
      <w:r>
        <w:rPr>
          <w:rtl w:val="0"/>
          <w:lang w:val="ru-RU"/>
        </w:rPr>
        <w:t>«Об организации местного самоуправления в городе Москве»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_________ 2023 </w:t>
      </w:r>
      <w:r>
        <w:rPr>
          <w:rtl w:val="0"/>
          <w:lang w:val="ru-RU"/>
        </w:rPr>
        <w:t>года №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 xml:space="preserve">«О бюджете города Москвы на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 xml:space="preserve">год и плановый период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>годов»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Уставом муниципального округа Ивановское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Положением о бюджетном процессе в муниципальном округе Ивановское </w:t>
      </w:r>
      <w:r>
        <w:rPr>
          <w:b w:val="1"/>
          <w:bCs w:val="1"/>
          <w:rtl w:val="0"/>
          <w:lang w:val="ru-RU"/>
        </w:rPr>
        <w:t>Совет депутатов муниципального округа Ивановское решил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Утвердить бюджет муниципального округа Ивановское на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 xml:space="preserve">год и плановый период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местный бюджет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муниципальный округ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 следующими характеристиками и показателями</w:t>
      </w:r>
      <w:r>
        <w:rPr>
          <w:rtl w:val="0"/>
          <w:lang w:val="ru-RU"/>
        </w:rPr>
        <w:t>: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Основные характеристики местного бюджета на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>: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1.1.1) </w:t>
      </w:r>
      <w:r>
        <w:rPr>
          <w:rtl w:val="0"/>
          <w:lang w:val="ru-RU"/>
        </w:rPr>
        <w:t xml:space="preserve">общий объем доходов в сумме </w:t>
      </w:r>
      <w:r>
        <w:rPr>
          <w:rtl w:val="0"/>
          <w:lang w:val="ru-RU"/>
        </w:rPr>
        <w:t xml:space="preserve">27019,3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1.1.2) </w:t>
      </w:r>
      <w:r>
        <w:rPr>
          <w:rtl w:val="0"/>
          <w:lang w:val="ru-RU"/>
        </w:rPr>
        <w:t xml:space="preserve">общий объем расходов в сумме </w:t>
      </w:r>
      <w:r>
        <w:rPr>
          <w:rtl w:val="0"/>
          <w:lang w:val="ru-RU"/>
        </w:rPr>
        <w:t xml:space="preserve">27019,3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1.1.3) </w:t>
      </w:r>
      <w:r>
        <w:rPr>
          <w:rtl w:val="0"/>
          <w:lang w:val="ru-RU"/>
        </w:rPr>
        <w:t>дефицит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профицит в сумме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 xml:space="preserve">Основные характеристики местного бюджета на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год и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>: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1.2.1) </w:t>
      </w:r>
      <w:r>
        <w:rPr>
          <w:rtl w:val="0"/>
          <w:lang w:val="ru-RU"/>
        </w:rPr>
        <w:t xml:space="preserve">общий объем доходов на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год в сумме </w:t>
      </w:r>
      <w:r>
        <w:rPr>
          <w:rtl w:val="0"/>
          <w:lang w:val="ru-RU"/>
        </w:rPr>
        <w:t xml:space="preserve">26505,9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на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 в сумме </w:t>
      </w:r>
      <w:r>
        <w:rPr>
          <w:rtl w:val="0"/>
          <w:lang w:val="ru-RU"/>
        </w:rPr>
        <w:t xml:space="preserve">26597,7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1.2.2) </w:t>
      </w:r>
      <w:r>
        <w:rPr>
          <w:rtl w:val="0"/>
          <w:lang w:val="ru-RU"/>
        </w:rPr>
        <w:t xml:space="preserve">общий объем расходов на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год в сумме </w:t>
      </w:r>
      <w:r>
        <w:rPr>
          <w:rtl w:val="0"/>
          <w:lang w:val="ru-RU"/>
        </w:rPr>
        <w:t xml:space="preserve">26505,9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в том числе условно утвержденные расходы в сумме </w:t>
      </w:r>
      <w:r>
        <w:rPr>
          <w:rtl w:val="0"/>
          <w:lang w:val="ru-RU"/>
        </w:rPr>
        <w:t xml:space="preserve">662,6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и на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 в сумме </w:t>
      </w:r>
      <w:r>
        <w:rPr>
          <w:rtl w:val="0"/>
          <w:lang w:val="ru-RU"/>
        </w:rPr>
        <w:t xml:space="preserve">26597,7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в том числе условно утвержденные расходы в сумме </w:t>
      </w:r>
      <w:r>
        <w:rPr>
          <w:rtl w:val="0"/>
          <w:lang w:val="ru-RU"/>
        </w:rPr>
        <w:t xml:space="preserve">1329,9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1.2.3) </w:t>
      </w:r>
      <w:r>
        <w:rPr>
          <w:rtl w:val="0"/>
          <w:lang w:val="ru-RU"/>
        </w:rPr>
        <w:t>дефицит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профицит на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год в сумме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на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 в сумме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 xml:space="preserve">Доходы местного бюджета в суммах согласно приложению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настоящему решению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>Распределение бюджетных ассигнований по разделам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подразделам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целевым статьям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группам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группам и подгруппам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видов расходов классификации расходов местного бюджета на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 xml:space="preserve">год и плановый период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годов согласно приложениям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к настоящему решению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1.5. </w:t>
      </w:r>
      <w:r>
        <w:rPr>
          <w:rtl w:val="0"/>
          <w:lang w:val="ru-RU"/>
        </w:rPr>
        <w:t xml:space="preserve">Ведомственная структура расходов местного бюджета на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 xml:space="preserve">год и плановый период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годов согласно приложениям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к настоящему решению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1.6. </w:t>
      </w:r>
      <w:r>
        <w:rPr>
          <w:rtl w:val="0"/>
          <w:lang w:val="ru-RU"/>
        </w:rPr>
        <w:t>Общий объем бюджетных ассигнований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направляемых на исполнение публичных нормативных обязательств в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 xml:space="preserve">году в сумме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году в сумме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году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1.7. </w:t>
      </w:r>
      <w:r>
        <w:rPr>
          <w:rtl w:val="0"/>
          <w:lang w:val="ru-RU"/>
        </w:rPr>
        <w:t xml:space="preserve">Источники финансирования дефицита местного бюджета на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 xml:space="preserve">год и плановый период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годов согласно приложению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к настоящему решению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1.8. </w:t>
      </w:r>
      <w:r>
        <w:rPr>
          <w:rtl w:val="0"/>
          <w:lang w:val="ru-RU"/>
        </w:rPr>
        <w:t>Объем прочих межбюджетных трансфертов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получаемых из бюджета города Москвы в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 xml:space="preserve">году в сумме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году в сумме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году в сумме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Распределение прочих межбюджетных трансфертов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получаемых из бюджета города Москвы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Правительством Москвы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1.9. </w:t>
      </w:r>
      <w:r>
        <w:rPr>
          <w:rtl w:val="0"/>
          <w:lang w:val="ru-RU"/>
        </w:rPr>
        <w:t>Объем межбюджетных трансфертов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предоставляемых бюджету города Москвы в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 xml:space="preserve">году и плановом периоде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годов согласно приложению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к настоящему решению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Предоставление межбюджетных трансфертов осуществляется на основании соглашения между органом исполнительной власти города Москвы и муниципальным округом Ивановское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1.10. </w:t>
      </w:r>
      <w:r>
        <w:rPr>
          <w:rtl w:val="0"/>
          <w:lang w:val="ru-RU"/>
        </w:rPr>
        <w:t xml:space="preserve">Программа муниципальных гарантий муниципального округа в валюте Российской Федерации на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 xml:space="preserve">год и плановый период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годов согласно приложению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к настоящему решению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1560"/>
          <w:tab w:val="left" w:pos="1701"/>
        </w:tabs>
        <w:ind w:firstLine="720"/>
        <w:jc w:val="both"/>
      </w:pPr>
      <w:r>
        <w:rPr>
          <w:rtl w:val="0"/>
          <w:lang w:val="ru-RU"/>
        </w:rPr>
        <w:t xml:space="preserve">1.11. </w:t>
      </w:r>
      <w:r>
        <w:rPr>
          <w:rtl w:val="0"/>
          <w:lang w:val="ru-RU"/>
        </w:rPr>
        <w:t xml:space="preserve">Программа муниципальных внутренних заимствований муниципального округа на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 xml:space="preserve">год и плановый период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годов согласно приложению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к настоящему решению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1.12. </w:t>
      </w:r>
      <w:r>
        <w:rPr>
          <w:rtl w:val="0"/>
          <w:lang w:val="ru-RU"/>
        </w:rPr>
        <w:t xml:space="preserve">Резервный фонд аппарата Совета депутатов муниципального округа на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 xml:space="preserve">год в сумме </w:t>
      </w:r>
      <w:r>
        <w:rPr>
          <w:rtl w:val="0"/>
          <w:lang w:val="ru-RU"/>
        </w:rPr>
        <w:t xml:space="preserve">270,2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год в сумме </w:t>
      </w:r>
      <w:r>
        <w:rPr>
          <w:rtl w:val="0"/>
          <w:lang w:val="ru-RU"/>
        </w:rPr>
        <w:t xml:space="preserve">265,0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 в сумме </w:t>
      </w:r>
      <w:r>
        <w:rPr>
          <w:rtl w:val="0"/>
          <w:lang w:val="ru-RU"/>
        </w:rPr>
        <w:t xml:space="preserve">266,0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1.13. </w:t>
      </w:r>
      <w:r>
        <w:rPr>
          <w:rtl w:val="0"/>
          <w:lang w:val="ru-RU"/>
        </w:rPr>
        <w:t>Верхний предел муниципального внутреннего долга муниципального округа Ивановское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верхний предел долга по муниципальным гарантиям муниципального округа Ивановское в валюте Российской Федерации</w:t>
      </w:r>
      <w:r>
        <w:rPr>
          <w:rtl w:val="0"/>
          <w:lang w:val="ru-RU"/>
        </w:rPr>
        <w:t>: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2025 </w:t>
      </w:r>
      <w:r>
        <w:rPr>
          <w:rtl w:val="0"/>
          <w:lang w:val="ru-RU"/>
        </w:rPr>
        <w:t xml:space="preserve">года в сумме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в том числе верхний предел долга по муниципальным гарантиям муниципального округа Ивановское в валюте Российской Федерации в сумме </w:t>
      </w:r>
      <w:r>
        <w:rPr>
          <w:rtl w:val="0"/>
          <w:lang w:val="ru-RU"/>
        </w:rPr>
        <w:t xml:space="preserve">0,00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2026 </w:t>
      </w:r>
      <w:r>
        <w:rPr>
          <w:rtl w:val="0"/>
          <w:lang w:val="ru-RU"/>
        </w:rPr>
        <w:t xml:space="preserve">года в сумме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в том числе верхний предел долга по муниципальным гарантиям муниципального округа Ивановское в валюте Российской Федерации в сумме </w:t>
      </w:r>
      <w:r>
        <w:rPr>
          <w:rtl w:val="0"/>
          <w:lang w:val="ru-RU"/>
        </w:rPr>
        <w:t xml:space="preserve">0,00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2027 </w:t>
      </w:r>
      <w:r>
        <w:rPr>
          <w:rtl w:val="0"/>
          <w:lang w:val="ru-RU"/>
        </w:rPr>
        <w:t xml:space="preserve">года в сумме </w:t>
      </w:r>
      <w:r>
        <w:rPr>
          <w:rtl w:val="0"/>
          <w:lang w:val="ru-RU"/>
        </w:rPr>
        <w:t xml:space="preserve">0,0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том числе верхний предел долга по муниципальным гарантиям муниципального округа Ивановское в валюте Российской Федерации в сумме </w:t>
      </w:r>
      <w:r>
        <w:rPr>
          <w:rtl w:val="0"/>
          <w:lang w:val="ru-RU"/>
        </w:rPr>
        <w:t xml:space="preserve">0,00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согласно приложению </w:t>
      </w:r>
      <w:r>
        <w:rPr>
          <w:rtl w:val="0"/>
          <w:lang w:val="ru-RU"/>
        </w:rPr>
        <w:t>10.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Настоящее решение вступает в силу с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2024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Установить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полномочия по осуществлению отдельных функций по проведению операций по исполнению бюджета муниципального округа Ивановское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</w:t>
      </w:r>
      <w:r>
        <w:rPr>
          <w:rtl w:val="0"/>
          <w:lang w:val="ru-RU"/>
        </w:rPr>
        <w:t xml:space="preserve">.5 </w:t>
      </w:r>
      <w:r>
        <w:rPr>
          <w:rtl w:val="0"/>
          <w:lang w:val="ru-RU"/>
        </w:rPr>
        <w:t xml:space="preserve">распоряжения Правительства Москвы от </w:t>
      </w:r>
      <w:r>
        <w:rPr>
          <w:rtl w:val="0"/>
          <w:lang w:val="ru-RU"/>
        </w:rPr>
        <w:t xml:space="preserve">29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2005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2687-</w:t>
      </w:r>
      <w:r>
        <w:rPr>
          <w:rtl w:val="0"/>
          <w:lang w:val="ru-RU"/>
        </w:rPr>
        <w:t>РП «О кассовом обслуживании исполнения бюджетов города Москвы» передаются аппаратом Совета депутатов муниципального округа Ивановское Департаменту финансов города Москвы и осуществляются в соответствии с заключенным соглашением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"http://www.mo-ivanovskoe.ru"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www</w:t>
      </w:r>
      <w:r>
        <w:rPr>
          <w:rStyle w:val="Нет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mo</w:t>
      </w:r>
      <w:r>
        <w:rPr>
          <w:rStyle w:val="Нет"/>
          <w:rtl w:val="0"/>
          <w:lang w:val="ru-RU"/>
        </w:rPr>
        <w:t>-</w:t>
      </w:r>
      <w:r>
        <w:rPr>
          <w:rStyle w:val="Hyperlink.0"/>
          <w:rtl w:val="0"/>
          <w:lang w:val="en-US"/>
        </w:rPr>
        <w:t>ivanovskoe</w:t>
      </w:r>
      <w:r>
        <w:rPr>
          <w:rStyle w:val="Нет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5. </w:t>
      </w:r>
      <w:r>
        <w:rPr>
          <w:rStyle w:val="Нет"/>
          <w:rtl w:val="0"/>
          <w:lang w:val="ru-RU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Глава </w:t>
      </w:r>
    </w:p>
    <w:p>
      <w:pPr>
        <w:pStyle w:val="Обычный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муниципального округа Ивановское</w:t>
        <w:tab/>
        <w:tab/>
        <w:tab/>
        <w:tab/>
        <w:tab/>
        <w:t xml:space="preserve">        И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>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Громов</w:t>
      </w: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1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Доходы бюджета муниципального округа Ивановское </w:t>
      </w: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tbl>
      <w:tblPr>
        <w:tblW w:w="10219" w:type="dxa"/>
        <w:jc w:val="left"/>
        <w:tblInd w:w="2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2556"/>
        <w:gridCol w:w="3130"/>
        <w:gridCol w:w="1418"/>
        <w:gridCol w:w="1417"/>
        <w:gridCol w:w="1122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313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Коды бюджетной классификации</w:t>
            </w:r>
          </w:p>
        </w:tc>
        <w:tc>
          <w:tcPr>
            <w:tcW w:type="dxa" w:w="3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показателей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3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1 00 00000 00 0000 000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Налоговые и неналоговые доходы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1 01 00000 00 0000 000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Налоги на прибыль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доходы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26597,5</w:t>
            </w:r>
          </w:p>
        </w:tc>
      </w:tr>
      <w:tr>
        <w:tblPrEx>
          <w:shd w:val="clear" w:color="auto" w:fill="ced7e7"/>
        </w:tblPrEx>
        <w:trPr>
          <w:trHeight w:val="647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1 01 0200001 0000 110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26597,5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1 01 0201001 0000 110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источником которых является налоговый агент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 исключением доходов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отношении которых исчисление и уплата налога осуществляется в соответствии со ст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.227,227.1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228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Налогового кодекса Российской Федерации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 так же доходов от долевого участия в организации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полученных в виде дивидендов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18019,3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17505,9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17597,5</w:t>
            </w:r>
          </w:p>
        </w:tc>
      </w:tr>
      <w:tr>
        <w:tblPrEx>
          <w:shd w:val="clear" w:color="auto" w:fill="ced7e7"/>
        </w:tblPrEx>
        <w:trPr>
          <w:trHeight w:val="51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1 01 0202001 0000 110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полученных от осуществления деятельности физическими лицами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зарегистрированными в качестве индивидуальных предпринимателей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нотариусов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занимающихся частной практикой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адвокатов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учредивших адвокатские кабинеты и др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лиц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занимающихся частной практикой в соответствии со ст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.227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Налогового кодекса Российской Федерации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200,0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200,0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200,0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1 01 0203001 0000 110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полученных физическими лицами в соответствии со ст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.228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Налогового кодекса Российской Федерации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1600,0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1600,0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1600,0</w:t>
            </w:r>
          </w:p>
        </w:tc>
      </w:tr>
      <w:tr>
        <w:tblPrEx>
          <w:shd w:val="clear" w:color="auto" w:fill="ced7e7"/>
        </w:tblPrEx>
        <w:trPr>
          <w:trHeight w:val="69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1 01 0208001 0000 110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 в части суммы налога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относящейся к части налоговой базы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5 000 000 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рублей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 исключением налога на доходы физических лиц с сумм прибыли контролируемой иностранной компании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том числе фиксированной прибыли контролируемой иностранной компании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том числе фиксированной прибыли контролируемой иностранной компании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 так же налога на доходы физических лиц в отношении доходов от долевого участия в организации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полученных в виде дивидендов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1400,0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1400,0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1400,0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1 01 0213001 0000 110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отношении доходов от долевого участия в организации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полученных в виде дивидендов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части суммы налога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не превышающей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800,0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800,0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800,0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1 01 0214001 0000 110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отношении доходов от долевого участия в организации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полученных в виде дивидендов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части суммы налога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5000,0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5000,0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5000,0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62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ДОХОДОВ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26597,5</w:t>
            </w:r>
          </w:p>
        </w:tc>
      </w:tr>
    </w:tbl>
    <w:p>
      <w:pPr>
        <w:pStyle w:val="Обычный"/>
        <w:widowControl w:val="0"/>
        <w:ind w:left="95" w:hanging="95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2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Распределение бюджетных ассигнований по разделам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подразделам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целевым статьям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группам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группам и подгруппам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 xml:space="preserve">видов расходов классификации расходов бюджета муниципального округа Ивановское 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>год</w:t>
      </w:r>
    </w:p>
    <w:p>
      <w:pPr>
        <w:pStyle w:val="Обычный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tbl>
      <w:tblPr>
        <w:tblW w:w="10207" w:type="dxa"/>
        <w:jc w:val="center"/>
        <w:tblInd w:w="2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18"/>
        <w:gridCol w:w="929"/>
        <w:gridCol w:w="1309"/>
        <w:gridCol w:w="1470"/>
        <w:gridCol w:w="576"/>
        <w:gridCol w:w="1005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ЦС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21745,6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Функционирование законодательных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представительных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Правительства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высших исполнительных органов государственной власти субъектов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местных администраций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15972,0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15237,3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11203,6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11203,6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4033,7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4033,7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Исполнение судебных актов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830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Специальные расходы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880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фонды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Резервный фонд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предусмотренный органами местного самоуправления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средства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870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62,0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Профессиональная подготовка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переподготовка и повышение квалификации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62,0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1537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культуры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Пенсионное обеспечение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Межбюджетные трансферты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межбюджетные трансферты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гарантии муниципальным служащим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вышедшим на пенсию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выплаты гражданам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кроме публичных нормативных социальных выплат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Периодическая печать и издательства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2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</w:tr>
    </w:tbl>
    <w:p>
      <w:pPr>
        <w:pStyle w:val="Обычный"/>
        <w:widowControl w:val="0"/>
        <w:ind w:left="101" w:hanging="101"/>
        <w:jc w:val="center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3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Распределение бюджетных ассигнований по разделам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подразделам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целевым статьям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группам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группам и подгруппам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 xml:space="preserve">видов расходов классификации расходов бюджета муниципального округа Ивановское </w:t>
      </w: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на плановый период 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 xml:space="preserve">                       Тыс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tbl>
      <w:tblPr>
        <w:tblW w:w="10207" w:type="dxa"/>
        <w:jc w:val="left"/>
        <w:tblInd w:w="2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5"/>
        <w:gridCol w:w="929"/>
        <w:gridCol w:w="1309"/>
        <w:gridCol w:w="1470"/>
        <w:gridCol w:w="576"/>
        <w:gridCol w:w="999"/>
        <w:gridCol w:w="999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ЦС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21239,0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21331,8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Функционирование законодательных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представительных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Правительства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высших исполнительных органов государственной власти субъектов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местных администраций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15470,6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15562,4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14735,9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14827,7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10690,0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10781,8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10690,0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10781,8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Исполнение судебных актов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830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Специальные расходы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880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фонды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Резервный фонд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предусмотренный органами местного самоуправления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средства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870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Профессиональная подготовка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переподготовка и повышение квалификации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культуры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Пенсионное обеспечение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89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Межбюджетные трансферты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межбюджетные трансферты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гарантии муниципальным служащим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вышедшим на пенсию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выплаты гражданам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кроме публичных нормативных социальных выплат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Периодическая печать и издательства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Условно утвержденные расходы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662,6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1329,9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820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26597,7</w:t>
            </w:r>
          </w:p>
        </w:tc>
      </w:tr>
    </w:tbl>
    <w:p>
      <w:pPr>
        <w:pStyle w:val="Обычный"/>
        <w:widowControl w:val="0"/>
        <w:ind w:left="101" w:hanging="101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4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Ведомственная структура расходов бюджета муниципального округа Ивановское 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>год</w:t>
      </w:r>
    </w:p>
    <w:tbl>
      <w:tblPr>
        <w:tblW w:w="10154" w:type="dxa"/>
        <w:jc w:val="center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5"/>
        <w:gridCol w:w="1332"/>
        <w:gridCol w:w="1019"/>
        <w:gridCol w:w="1309"/>
        <w:gridCol w:w="1470"/>
        <w:gridCol w:w="619"/>
        <w:gridCol w:w="1060"/>
      </w:tblGrid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0154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Тыс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код ведомства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ЦС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 Совета депутатов муниципального округа Ивановское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ОБЩЕГОСУДАРСТВЕННЫЕ ВОПРОСЫ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21745,6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Функционирование законодательных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представительных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Правительства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высших исполнительных органов государственной власти субъектов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местных администраций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15972,0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15237,3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11203,6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11203,6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4033,7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4033,7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Исполнение судебных актов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830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платежей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Специальные расходы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880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фонды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Резервный фонд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предусмотренный органами местного самоуправления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средства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870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платежей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62,0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Профессиональная подготовка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переподготовка и повышение квалификации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62,0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культуры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Пенсионное обеспечение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Межбюджетные трансферты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межбюджетные трансферты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гарантии муниципальным служащим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вышедшим на пенсию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выплаты гражданам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кроме публичных нормативных социальных выплат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Периодическая печать и издательства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9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</w:tr>
    </w:tbl>
    <w:p>
      <w:pPr>
        <w:pStyle w:val="Обычный"/>
        <w:widowControl w:val="0"/>
        <w:ind w:left="94" w:hanging="94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5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Ведомственная структура расходов бюджета муниципального округа Ивановское на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jc w:val="center"/>
        <w:rPr>
          <w:rStyle w:val="Нет"/>
          <w:b w:val="1"/>
          <w:bCs w:val="1"/>
        </w:rPr>
      </w:pPr>
    </w:p>
    <w:p>
      <w:pPr>
        <w:pStyle w:val="Обычный"/>
        <w:jc w:val="center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</w:t>
      </w:r>
      <w:r>
        <w:rPr>
          <w:rStyle w:val="Нет"/>
          <w:sz w:val="20"/>
          <w:szCs w:val="20"/>
          <w:rtl w:val="0"/>
          <w:lang w:val="ru-RU"/>
        </w:rPr>
        <w:t>Тыс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руб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   </w:t>
      </w:r>
      <w:r>
        <w:rPr>
          <w:rStyle w:val="Нет"/>
          <w:sz w:val="20"/>
          <w:szCs w:val="20"/>
          <w:rtl w:val="0"/>
          <w:lang w:val="ru-RU"/>
        </w:rPr>
        <w:t>Тыс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руб</w:t>
      </w:r>
      <w:r>
        <w:rPr>
          <w:rStyle w:val="Нет"/>
          <w:sz w:val="20"/>
          <w:szCs w:val="20"/>
          <w:rtl w:val="0"/>
          <w:lang w:val="ru-RU"/>
        </w:rPr>
        <w:t>.</w:t>
      </w:r>
    </w:p>
    <w:tbl>
      <w:tblPr>
        <w:tblW w:w="104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4"/>
        <w:gridCol w:w="1239"/>
        <w:gridCol w:w="870"/>
        <w:gridCol w:w="1218"/>
        <w:gridCol w:w="1470"/>
        <w:gridCol w:w="576"/>
        <w:gridCol w:w="995"/>
        <w:gridCol w:w="99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Код 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ведомства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ЦС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2025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год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 Совета депутатов муниципального округа Ивановское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26597,7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ОБЩЕГОСУДАРСТВЕННЫЕ ВОПРОСЫ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21239,0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21331,8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Функционирование законодательных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представительных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Правительства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высших исполнительных органов государственной власти субъектов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местных администраций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15470,6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15562,4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14735,9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14827,7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10690,0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10781,8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10690,0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10781,8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Исполнение судебных актов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830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платежей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Специальные расходы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880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фонды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Резервный фонд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предусмотренный органами местного самоуправления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средства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870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платежей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Профессиональная подготовка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переподготовка и повышение квалификации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культуры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Пенсионное обеспечение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Межбюджетные трансферты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межбюджетные трансферты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гарантии муниципальным служащим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вышедшим на пенсию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выплаты гражданам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кроме публичных нормативных социальных выплат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Периодическая печать и издательства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платежей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5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Условно утвержденные расходы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662,6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1329,9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845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26597,7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sz w:val="20"/>
          <w:szCs w:val="20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6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Источники финансирования дефицита бюджета муниципального округа Ивановское 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</w:rPr>
      </w:pPr>
    </w:p>
    <w:tbl>
      <w:tblPr>
        <w:tblW w:w="1008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5"/>
        <w:gridCol w:w="2507"/>
        <w:gridCol w:w="3605"/>
        <w:gridCol w:w="1149"/>
        <w:gridCol w:w="1148"/>
        <w:gridCol w:w="113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5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Коды бюджетной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классификации</w:t>
            </w:r>
          </w:p>
        </w:tc>
        <w:tc>
          <w:tcPr>
            <w:tcW w:type="dxa" w:w="36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Наименование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показателей</w:t>
            </w:r>
          </w:p>
        </w:tc>
        <w:tc>
          <w:tcPr>
            <w:tcW w:type="dxa" w:w="34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305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01 000000000000 000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01 050000000000 000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01 050201000000 510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01 050201030000 510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01 050201000000 610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01 050201030000 610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Уменьшение прочих остатков средств бюджетов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внутригородских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 образований городов федерального значения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7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Объем межбюджетных трансфертов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предоставляемых бюджету 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города Москвы в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году и плановом периоде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</w:rPr>
      </w:pPr>
    </w:p>
    <w:tbl>
      <w:tblPr>
        <w:tblW w:w="104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8"/>
        <w:gridCol w:w="1332"/>
        <w:gridCol w:w="942"/>
        <w:gridCol w:w="1357"/>
        <w:gridCol w:w="1470"/>
        <w:gridCol w:w="576"/>
        <w:gridCol w:w="756"/>
        <w:gridCol w:w="756"/>
        <w:gridCol w:w="75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Код ведомства</w:t>
            </w:r>
          </w:p>
        </w:tc>
        <w:tc>
          <w:tcPr>
            <w:tcW w:type="dxa" w:w="9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3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4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ЦСР</w:t>
            </w:r>
          </w:p>
        </w:tc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</w:t>
            </w:r>
          </w:p>
        </w:tc>
        <w:tc>
          <w:tcPr>
            <w:tcW w:type="dxa" w:w="22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Пенсионное обеспечение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</w:rPr>
              <w:t>,0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межбюджетные трансферты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540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134" w:right="680" w:bottom="1134" w:left="1134" w:header="709" w:footer="709"/>
          <w:bidi w:val="0"/>
        </w:sectPr>
      </w:pPr>
      <w:r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Обычный"/>
        <w:ind w:firstLine="1134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8</w:t>
      </w:r>
    </w:p>
    <w:p>
      <w:pPr>
        <w:pStyle w:val="Обычный"/>
        <w:ind w:firstLine="1134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1134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1134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Программа муниципальных гарантий муниципального округа Ивановское в валюте Российской Федерации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1.1.</w:t>
      </w:r>
      <w:r>
        <w:rPr>
          <w:rStyle w:val="Нет"/>
          <w:b w:val="1"/>
          <w:bCs w:val="1"/>
          <w:rtl w:val="0"/>
          <w:lang w:val="ru-RU"/>
        </w:rPr>
        <w:t xml:space="preserve"> Перечень подлежащих предоставлению муниципальных гарантий в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–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годах</w:t>
      </w:r>
    </w:p>
    <w:p>
      <w:pPr>
        <w:pStyle w:val="Основной текст A"/>
        <w:spacing w:after="0"/>
        <w:ind w:firstLine="720"/>
        <w:jc w:val="center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tbl>
      <w:tblPr>
        <w:tblW w:w="152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3"/>
        <w:gridCol w:w="2632"/>
        <w:gridCol w:w="2788"/>
        <w:gridCol w:w="1663"/>
        <w:gridCol w:w="811"/>
        <w:gridCol w:w="810"/>
        <w:gridCol w:w="695"/>
        <w:gridCol w:w="2766"/>
        <w:gridCol w:w="2431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26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Направления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цели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гарантирования</w:t>
            </w:r>
          </w:p>
        </w:tc>
        <w:tc>
          <w:tcPr>
            <w:tcW w:type="dxa" w:w="27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Категории и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или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наименования принципалов</w:t>
            </w:r>
          </w:p>
        </w:tc>
        <w:tc>
          <w:tcPr>
            <w:tcW w:type="dxa" w:w="397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Объем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 гарантий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Наличие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отсутствия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права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регрессного требования гаранта к принципалам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Иные условия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предоставления и исполнения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гарантий</w:t>
            </w:r>
          </w:p>
        </w:tc>
      </w:tr>
      <w:tr>
        <w:tblPrEx>
          <w:shd w:val="clear" w:color="auto" w:fill="ced7e7"/>
        </w:tblPrEx>
        <w:trPr>
          <w:trHeight w:val="1367" w:hRule="atLeast"/>
        </w:trPr>
        <w:tc>
          <w:tcPr>
            <w:tcW w:type="dxa" w:w="6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Общий объем гарантий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2026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</w:tbl>
    <w:p>
      <w:pPr>
        <w:pStyle w:val="Основной текст A"/>
        <w:widowControl w:val="0"/>
        <w:spacing w:after="0"/>
        <w:jc w:val="center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sectPr>
          <w:type w:val="continuous"/>
          <w:pgSz w:w="11900" w:h="16840" w:orient="portrait"/>
          <w:pgMar w:top="1134" w:right="680" w:bottom="1134" w:left="1134" w:header="709" w:footer="709"/>
          <w:bidi w:val="0"/>
        </w:sect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9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Программа муниципальных внутренних заимствований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  <w:i w:val="1"/>
          <w:i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1.</w:t>
      </w:r>
      <w:r>
        <w:rPr>
          <w:rStyle w:val="Нет"/>
          <w:b w:val="1"/>
          <w:bCs w:val="1"/>
          <w:rtl w:val="0"/>
          <w:lang w:val="ru-RU"/>
        </w:rPr>
        <w:t xml:space="preserve"> Привлечение средств в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>году</w:t>
      </w: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tbl>
      <w:tblPr>
        <w:tblW w:w="10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9"/>
        <w:gridCol w:w="3688"/>
        <w:gridCol w:w="3406"/>
        <w:gridCol w:w="2435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2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№№ п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Виды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долговых обязательств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Объем привлечения средств в бюджет муниципального округа Ивановское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Предельные сроки погашения долговых обязательств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Муниципальные ценные бумаги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44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</w:tbl>
    <w:p>
      <w:pPr>
        <w:pStyle w:val="Обычный"/>
        <w:widowControl w:val="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2.</w:t>
      </w:r>
      <w:r>
        <w:rPr>
          <w:rStyle w:val="Нет"/>
          <w:b w:val="1"/>
          <w:bCs w:val="1"/>
          <w:rtl w:val="0"/>
          <w:lang w:val="ru-RU"/>
        </w:rPr>
        <w:t xml:space="preserve"> Погашение долговых обязательств в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>году</w:t>
      </w:r>
    </w:p>
    <w:p>
      <w:pPr>
        <w:pStyle w:val="Обычный"/>
        <w:ind w:firstLine="720"/>
        <w:jc w:val="both"/>
        <w:rPr>
          <w:rStyle w:val="Нет"/>
        </w:rPr>
      </w:pPr>
    </w:p>
    <w:tbl>
      <w:tblPr>
        <w:tblW w:w="10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6"/>
        <w:gridCol w:w="3645"/>
        <w:gridCol w:w="584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Виды долговых обязательств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Объем погашения долговых обязательств муниципального округа Ивановское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3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Муниципальные ценные бумаги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3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44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</w:tbl>
    <w:p>
      <w:pPr>
        <w:pStyle w:val="Обычный"/>
        <w:widowControl w:val="0"/>
        <w:jc w:val="both"/>
        <w:rPr>
          <w:rStyle w:val="Нет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3.</w:t>
      </w:r>
      <w:r>
        <w:rPr>
          <w:rStyle w:val="Нет"/>
          <w:b w:val="1"/>
          <w:bCs w:val="1"/>
          <w:rtl w:val="0"/>
          <w:lang w:val="ru-RU"/>
        </w:rPr>
        <w:t xml:space="preserve"> Привлечение средств в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годах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tbl>
      <w:tblPr>
        <w:tblW w:w="103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7"/>
        <w:gridCol w:w="5403"/>
        <w:gridCol w:w="1183"/>
        <w:gridCol w:w="1185"/>
        <w:gridCol w:w="940"/>
        <w:gridCol w:w="940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54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Виды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долговых обязательств</w:t>
            </w:r>
          </w:p>
        </w:tc>
        <w:tc>
          <w:tcPr>
            <w:tcW w:type="dxa" w:w="23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Объем привлечения средств в бюджет муниципального округа Ивановское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Предельные сроки погашения долговых обязательств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4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0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4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Муниципальные ценные бумаги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0"/>
              <w:jc w:val="both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4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38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9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273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tabs>
          <w:tab w:val="left" w:pos="3544"/>
        </w:tabs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4.</w:t>
      </w:r>
      <w:r>
        <w:rPr>
          <w:rStyle w:val="Нет"/>
          <w:b w:val="1"/>
          <w:bCs w:val="1"/>
          <w:rtl w:val="0"/>
          <w:lang w:val="ru-RU"/>
        </w:rPr>
        <w:t xml:space="preserve"> Погашение долговых обязательств в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годах</w:t>
      </w:r>
    </w:p>
    <w:p>
      <w:pPr>
        <w:pStyle w:val="Обычный"/>
        <w:tabs>
          <w:tab w:val="left" w:pos="3544"/>
        </w:tabs>
        <w:ind w:firstLine="720"/>
        <w:jc w:val="both"/>
        <w:rPr>
          <w:rStyle w:val="Нет"/>
        </w:rPr>
      </w:pPr>
    </w:p>
    <w:tbl>
      <w:tblPr>
        <w:tblW w:w="10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0"/>
        <w:gridCol w:w="5352"/>
        <w:gridCol w:w="2010"/>
        <w:gridCol w:w="2236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53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Виды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долговых обязательств</w:t>
            </w:r>
          </w:p>
        </w:tc>
        <w:tc>
          <w:tcPr>
            <w:tcW w:type="dxa" w:w="42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Объем погашения долговых обязательств муниципального округа Ивановское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5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Муниципальные ценные бумаги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5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6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</w:tbl>
    <w:p>
      <w:pPr>
        <w:pStyle w:val="Обычный"/>
        <w:widowControl w:val="0"/>
        <w:tabs>
          <w:tab w:val="left" w:pos="3544"/>
        </w:tabs>
        <w:jc w:val="both"/>
        <w:rPr>
          <w:rStyle w:val="Нет"/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10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Верхний предел муниципального внутреннего долга муниципального округа Ивановское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верхний предел долга по муниципальным гарантиям муниципального округа Ивановское в валюте Российской Федерации</w:t>
      </w:r>
    </w:p>
    <w:p>
      <w:pPr>
        <w:pStyle w:val="Обычный"/>
        <w:ind w:firstLine="720"/>
        <w:jc w:val="center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3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3"/>
        <w:gridCol w:w="1973"/>
        <w:gridCol w:w="1888"/>
        <w:gridCol w:w="183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Показатель</w:t>
            </w:r>
          </w:p>
        </w:tc>
        <w:tc>
          <w:tcPr>
            <w:tcW w:type="dxa" w:w="19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01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января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3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Плановый период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6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01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01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2027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Верхний предел муниципального внутреннего долга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верхний предел долга по муниципальным гарантиям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20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0,00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20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0,00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20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0,00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left="6804" w:firstLine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 xml:space="preserve">2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к решению Совета депутатов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муниципального округа Ивановское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tl w:val="0"/>
        </w:rPr>
        <w:t xml:space="preserve">от </w:t>
      </w:r>
      <w:r>
        <w:rPr>
          <w:rStyle w:val="Нет"/>
          <w:rtl w:val="0"/>
          <w:lang w:val="ru-RU"/>
        </w:rPr>
        <w:t>«</w:t>
      </w:r>
      <w:r>
        <w:rPr>
          <w:rStyle w:val="Нет"/>
          <w:rtl w:val="0"/>
          <w:lang w:val="ru-RU"/>
        </w:rPr>
        <w:t>____</w:t>
      </w:r>
      <w:r>
        <w:rPr>
          <w:rStyle w:val="Нет"/>
          <w:rtl w:val="0"/>
          <w:lang w:val="ru-RU"/>
        </w:rPr>
        <w:t>»</w:t>
      </w:r>
      <w:r>
        <w:rPr>
          <w:rStyle w:val="Нет"/>
          <w:rtl w:val="0"/>
          <w:lang w:val="ru-RU"/>
        </w:rPr>
        <w:t>_______</w:t>
      </w:r>
      <w:r>
        <w:rPr>
          <w:rStyle w:val="Нет"/>
          <w:rtl w:val="0"/>
        </w:rPr>
        <w:t>202</w:t>
      </w:r>
      <w:r>
        <w:rPr>
          <w:rStyle w:val="Нет"/>
          <w:rtl w:val="0"/>
          <w:lang w:val="ru-RU"/>
        </w:rPr>
        <w:t>3</w:t>
      </w:r>
      <w:r>
        <w:rPr>
          <w:rStyle w:val="Нет"/>
          <w:rtl w:val="0"/>
        </w:rPr>
        <w:t xml:space="preserve"> года № </w:t>
      </w:r>
      <w:r>
        <w:rPr>
          <w:rStyle w:val="Нет"/>
          <w:rtl w:val="0"/>
          <w:lang w:val="ru-RU"/>
        </w:rPr>
        <w:t>_____</w:t>
      </w: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center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Распределение расходов бюджета</w:t>
      </w:r>
    </w:p>
    <w:p>
      <w:pPr>
        <w:pStyle w:val="Основной текст A"/>
        <w:spacing w:after="0"/>
        <w:jc w:val="center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муниципального округа Ивановское на 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2024 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</w:t>
      </w:r>
    </w:p>
    <w:p>
      <w:pPr>
        <w:pStyle w:val="Основной текст A"/>
        <w:spacing w:after="0"/>
        <w:jc w:val="both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tbl>
      <w:tblPr>
        <w:tblW w:w="10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38"/>
        <w:gridCol w:w="2270"/>
      </w:tblGrid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Направление расходов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Общегосударственные расходы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21745,6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62,0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</w:tr>
    </w:tbl>
    <w:p>
      <w:pPr>
        <w:pStyle w:val="Основной текст A"/>
        <w:widowControl w:val="0"/>
        <w:spacing w:after="0"/>
        <w:jc w:val="both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left="6804" w:firstLine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 xml:space="preserve">3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к решению Совета депутатов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муниципального округа Ивановское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tl w:val="0"/>
        </w:rPr>
        <w:t xml:space="preserve">от </w:t>
      </w:r>
      <w:r>
        <w:rPr>
          <w:rStyle w:val="Нет"/>
          <w:rtl w:val="0"/>
          <w:lang w:val="ru-RU"/>
        </w:rPr>
        <w:t>«</w:t>
      </w:r>
      <w:r>
        <w:rPr>
          <w:rStyle w:val="Нет"/>
          <w:rtl w:val="0"/>
          <w:lang w:val="ru-RU"/>
        </w:rPr>
        <w:t>__</w:t>
      </w:r>
      <w:r>
        <w:rPr>
          <w:rStyle w:val="Нет"/>
          <w:rtl w:val="0"/>
          <w:lang w:val="ru-RU"/>
        </w:rPr>
        <w:t>»</w:t>
      </w:r>
      <w:r>
        <w:rPr>
          <w:rStyle w:val="Нет"/>
          <w:rtl w:val="0"/>
          <w:lang w:val="ru-RU"/>
        </w:rPr>
        <w:t>_________</w:t>
      </w:r>
      <w:r>
        <w:rPr>
          <w:rStyle w:val="Нет"/>
          <w:rtl w:val="0"/>
        </w:rPr>
        <w:t>202</w:t>
      </w:r>
      <w:r>
        <w:rPr>
          <w:rStyle w:val="Нет"/>
          <w:rtl w:val="0"/>
          <w:lang w:val="ru-RU"/>
        </w:rPr>
        <w:t>3</w:t>
      </w:r>
      <w:r>
        <w:rPr>
          <w:rStyle w:val="Нет"/>
          <w:rtl w:val="0"/>
        </w:rPr>
        <w:t xml:space="preserve"> года № </w:t>
      </w:r>
      <w:r>
        <w:rPr>
          <w:rStyle w:val="Нет"/>
          <w:rtl w:val="0"/>
          <w:lang w:val="ru-RU"/>
        </w:rPr>
        <w:t>_____</w:t>
      </w: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Распределение расходов бюджета муниципального округа Ивановское</w:t>
      </w: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на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 по направлениям</w:t>
      </w: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15"/>
        <w:gridCol w:w="2187"/>
        <w:gridCol w:w="1850"/>
      </w:tblGrid>
      <w:tr>
        <w:tblPrEx>
          <w:shd w:val="clear" w:color="auto" w:fill="ced7e7"/>
        </w:tblPrEx>
        <w:trPr>
          <w:trHeight w:val="671" w:hRule="atLeast"/>
        </w:trPr>
        <w:tc>
          <w:tcPr>
            <w:tcW w:type="dxa" w:w="6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Направление расходов</w:t>
            </w:r>
          </w:p>
        </w:tc>
        <w:tc>
          <w:tcPr>
            <w:tcW w:type="dxa" w:w="218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6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Общегосударственные расходы</w:t>
            </w:r>
          </w:p>
        </w:tc>
        <w:tc>
          <w:tcPr>
            <w:tcW w:type="dxa" w:w="218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21239,0</w:t>
            </w:r>
          </w:p>
        </w:tc>
        <w:tc>
          <w:tcPr>
            <w:tcW w:type="dxa" w:w="1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21331,8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6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218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1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6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218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1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6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218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  <w:tc>
          <w:tcPr>
            <w:tcW w:type="dxa" w:w="1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6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218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  <w:tc>
          <w:tcPr>
            <w:tcW w:type="dxa" w:w="1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6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Условно утвержденные расходы</w:t>
            </w:r>
          </w:p>
        </w:tc>
        <w:tc>
          <w:tcPr>
            <w:tcW w:type="dxa" w:w="218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662,6</w:t>
            </w:r>
          </w:p>
        </w:tc>
        <w:tc>
          <w:tcPr>
            <w:tcW w:type="dxa" w:w="1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1329,9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6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218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1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26597,7</w:t>
            </w:r>
          </w:p>
        </w:tc>
      </w:tr>
    </w:tbl>
    <w:p>
      <w:pPr>
        <w:pStyle w:val="Основной текст A"/>
        <w:widowControl w:val="0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left="6804" w:firstLine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 xml:space="preserve">4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к решению Совета депутатов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муниципального округа Ивановское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tl w:val="0"/>
        </w:rPr>
        <w:t xml:space="preserve">от </w:t>
      </w:r>
      <w:r>
        <w:rPr>
          <w:rStyle w:val="Нет"/>
          <w:rtl w:val="0"/>
          <w:lang w:val="ru-RU"/>
        </w:rPr>
        <w:t>«</w:t>
      </w:r>
      <w:r>
        <w:rPr>
          <w:rStyle w:val="Нет"/>
          <w:rtl w:val="0"/>
          <w:lang w:val="ru-RU"/>
        </w:rPr>
        <w:t>___</w:t>
      </w:r>
      <w:r>
        <w:rPr>
          <w:rStyle w:val="Нет"/>
          <w:rtl w:val="0"/>
          <w:lang w:val="ru-RU"/>
        </w:rPr>
        <w:t>»</w:t>
      </w:r>
      <w:r>
        <w:rPr>
          <w:rStyle w:val="Нет"/>
          <w:rtl w:val="0"/>
          <w:lang w:val="ru-RU"/>
        </w:rPr>
        <w:t>________</w:t>
      </w:r>
      <w:r>
        <w:rPr>
          <w:rStyle w:val="Нет"/>
          <w:rtl w:val="0"/>
        </w:rPr>
        <w:t>202</w:t>
      </w:r>
      <w:r>
        <w:rPr>
          <w:rStyle w:val="Нет"/>
          <w:rtl w:val="0"/>
          <w:lang w:val="ru-RU"/>
        </w:rPr>
        <w:t>3</w:t>
      </w:r>
      <w:r>
        <w:rPr>
          <w:rStyle w:val="Нет"/>
          <w:rtl w:val="0"/>
        </w:rPr>
        <w:t xml:space="preserve"> года № </w:t>
      </w:r>
      <w:r>
        <w:rPr>
          <w:rStyle w:val="Нет"/>
          <w:rtl w:val="0"/>
          <w:lang w:val="ru-RU"/>
        </w:rPr>
        <w:t>_____</w:t>
      </w: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Источники финансирования дефицита бюджета муниципального округа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Ивановское 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</w:rPr>
      </w:pPr>
    </w:p>
    <w:tbl>
      <w:tblPr>
        <w:tblW w:w="103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2560"/>
        <w:gridCol w:w="3680"/>
        <w:gridCol w:w="1170"/>
        <w:gridCol w:w="1170"/>
        <w:gridCol w:w="115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3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Коды бюджетной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классификации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показателей</w:t>
            </w:r>
          </w:p>
        </w:tc>
        <w:tc>
          <w:tcPr>
            <w:tcW w:type="dxa" w:w="34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1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01 000000000000 000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01 050000000000 000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01 050201000000 510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01 050201030000 510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01 050201000000 610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01 050201030000 610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Уменьшение прочих остатков средств бюджетов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внутригородских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 образований городов федерального значения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68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left="6804" w:firstLine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 xml:space="preserve">5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к решению Совета депутатов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муниципального округа Ивановское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tl w:val="0"/>
        </w:rPr>
        <w:t xml:space="preserve">от </w:t>
      </w:r>
      <w:r>
        <w:rPr>
          <w:rStyle w:val="Нет"/>
          <w:rtl w:val="0"/>
          <w:lang w:val="ru-RU"/>
        </w:rPr>
        <w:t>«</w:t>
      </w:r>
      <w:r>
        <w:rPr>
          <w:rStyle w:val="Нет"/>
          <w:rtl w:val="0"/>
          <w:lang w:val="ru-RU"/>
        </w:rPr>
        <w:t>___</w:t>
      </w:r>
      <w:r>
        <w:rPr>
          <w:rStyle w:val="Нет"/>
          <w:rtl w:val="0"/>
          <w:lang w:val="ru-RU"/>
        </w:rPr>
        <w:t>»</w:t>
      </w:r>
      <w:r>
        <w:rPr>
          <w:rStyle w:val="Нет"/>
          <w:rtl w:val="0"/>
          <w:lang w:val="ru-RU"/>
        </w:rPr>
        <w:t>__________</w:t>
      </w:r>
      <w:r>
        <w:rPr>
          <w:rStyle w:val="Нет"/>
          <w:rtl w:val="0"/>
        </w:rPr>
        <w:t>202</w:t>
      </w:r>
      <w:r>
        <w:rPr>
          <w:rStyle w:val="Нет"/>
          <w:rtl w:val="0"/>
          <w:lang w:val="ru-RU"/>
        </w:rPr>
        <w:t>3</w:t>
      </w:r>
      <w:r>
        <w:rPr>
          <w:rStyle w:val="Нет"/>
          <w:rtl w:val="0"/>
        </w:rPr>
        <w:t xml:space="preserve"> года № </w:t>
      </w:r>
      <w:r>
        <w:rPr>
          <w:rStyle w:val="Нет"/>
          <w:rtl w:val="0"/>
          <w:lang w:val="ru-RU"/>
        </w:rPr>
        <w:t>___</w:t>
      </w: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shd w:val="clear" w:color="auto" w:fill="ffff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shd w:val="clear" w:color="auto" w:fill="ffff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Основные направления бюджетной и налоговой политики муниципального округа Ивановское 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 xml:space="preserve">годов </w:t>
      </w:r>
    </w:p>
    <w:p>
      <w:pPr>
        <w:pStyle w:val="Обычный"/>
        <w:jc w:val="center"/>
        <w:rPr>
          <w:rStyle w:val="Нет"/>
          <w:b w:val="1"/>
          <w:bCs w:val="1"/>
        </w:rPr>
      </w:pPr>
    </w:p>
    <w:p>
      <w:pPr>
        <w:pStyle w:val="Обычный"/>
        <w:numPr>
          <w:ilvl w:val="0"/>
          <w:numId w:val="4"/>
        </w:numPr>
        <w:bidi w:val="0"/>
        <w:ind w:right="0"/>
        <w:jc w:val="center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Общие положения</w:t>
      </w:r>
    </w:p>
    <w:p>
      <w:pPr>
        <w:pStyle w:val="Обычный"/>
        <w:ind w:firstLine="720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Бюджетная и налоговая политика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годов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далее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бюджетная и налоговая политика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сохраняет преемственность целей и задач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определенных прошедшим бюджетным циклом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учитывает изменения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происходящие в экономике муниципального округа Ивановское и является одной из основ для формирования бюджета муниципального округа Ивановское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обеспечения рационального и эффективного использования бюджетных средств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дальнейшего совершенствования межбюджетных отношений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разработки основных характеристик и прогнозируемых параметров бюджета муниципального округа Ивановское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безусловного выполнения действующих и принимаемых обязательств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обеспечения прозрачности и открытости бюджетного процесса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Основные направления бюджетной и налоговой политики  разработаны в соответствии с требованиями Бюджетного Кодекса Российской Федерации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Устава муниципального округа Ивановское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Положения о бюджетном процессе в муниципальном округе Ивановское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иных нормативных правовых актов муниципального округа Ивановское и содержат основные ориентиры и направления бюджетной и налоговой политики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ориентированы на обеспечение условий для дальнейшего социально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экономического развития муниципального округа Ивановское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определяют цели и приоритеты бюджетной и налоговой политики в среднесрочной перспективе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В основу бюджетной политики муниципального округа Ивановское положены ориентиры и приоритеты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сформулированные в проекте основных направлений бюджетной политики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 Российской Федерации и города Москвы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безусловное выполнение обязательств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совершенствование межбюджетных отношений</w:t>
      </w:r>
      <w:r>
        <w:rPr>
          <w:rStyle w:val="Нет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прозрачности и открытости бюджетных данных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недопустимость долговых обязательств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Сбалансированность бюджета муниципального округа Ивановское достигается за счет детального экономического анализа при принятии новых расходных обязательств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</w:rPr>
        <w:tab/>
        <w:t>Бюджетная политика должна соответствовать целям социально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экономического развития муниципального округа Ивановское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прав жителей на осуществление местного самоуправления через органы местного самоуправления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повышение уровня жизни всех групп населения муниципального округа Ивановское и деятельности сообществ на его территории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повышение качества и доступности муниципальных услуг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создание условий для позитивных изменений в социальной сфере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  создание условий для дальнейшего устойчивого социально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экономического и общественно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политического развития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повышение эффективности управления финансовыми ресурсами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ориентация на комплексный подход в решении задач по обеспечению социальной стабильности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вовлечения граждан в обсуждение бюджетных решений и осуществление контроля за эффективностью и результативностью их исполнения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numPr>
          <w:ilvl w:val="0"/>
          <w:numId w:val="10"/>
        </w:numPr>
        <w:bidi w:val="0"/>
        <w:ind w:right="0"/>
        <w:jc w:val="center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Основные задачи бюджетной и налоговой политики</w:t>
      </w:r>
    </w:p>
    <w:p>
      <w:pPr>
        <w:pStyle w:val="Обычный"/>
        <w:ind w:firstLine="720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Основными задачами бюджетной и налоговой политики являются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определение подходов к планированию доходов и расходов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источников финансирования дефицита бюджета муниципального округа Ивановское</w:t>
      </w:r>
      <w:r>
        <w:rPr>
          <w:rStyle w:val="Нет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разработка и утверждение сбалансированного местного бюджета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основы обеспечения предсказуемости и преемственности бюджетной политики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оптимизация системы закупок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реализация Федерального закона           от </w:t>
      </w:r>
      <w:r>
        <w:rPr>
          <w:rStyle w:val="Нет"/>
          <w:rtl w:val="0"/>
          <w:lang w:val="ru-RU"/>
        </w:rPr>
        <w:t xml:space="preserve">5 </w:t>
      </w:r>
      <w:r>
        <w:rPr>
          <w:rStyle w:val="Нет"/>
          <w:rtl w:val="0"/>
          <w:lang w:val="ru-RU"/>
        </w:rPr>
        <w:t xml:space="preserve">апреля </w:t>
      </w:r>
      <w:r>
        <w:rPr>
          <w:rStyle w:val="Нет"/>
          <w:rtl w:val="0"/>
          <w:lang w:val="ru-RU"/>
        </w:rPr>
        <w:t xml:space="preserve">2013 </w:t>
      </w:r>
      <w:r>
        <w:rPr>
          <w:rStyle w:val="Нет"/>
          <w:rtl w:val="0"/>
          <w:lang w:val="ru-RU"/>
        </w:rPr>
        <w:t xml:space="preserve">года № </w:t>
      </w:r>
      <w:r>
        <w:rPr>
          <w:rStyle w:val="Нет"/>
          <w:rtl w:val="0"/>
          <w:lang w:val="ru-RU"/>
        </w:rPr>
        <w:t>44-</w:t>
      </w:r>
      <w:r>
        <w:rPr>
          <w:rStyle w:val="Нет"/>
          <w:rtl w:val="0"/>
          <w:lang w:val="ru-RU"/>
        </w:rPr>
        <w:t>ФЗ «О контрактной системе в сфере закупок товаров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работ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услуг для обеспечения государственных и муниципальных нужд»</w:t>
      </w:r>
      <w:r>
        <w:rPr>
          <w:rStyle w:val="Нет"/>
          <w:rtl w:val="0"/>
          <w:lang w:val="ru-RU"/>
        </w:rPr>
        <w:t>);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реализация исчерпывающих мер по максимальной мобилизации финансовых ресурсов путем координации деятельности органов местного самоуправления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совершенствование бюджетного процесса в муниципальном округе Ивановское за счет повышения роли среднесрочного и текущего планирования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участие в физическом и гражданско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патриотическом воспитании молодежи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дальнейшее повышение уровня бюджетной обеспеченности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сохранение бюджетной направленности бюджетных расходов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исполнения расходных обязательств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финансирования социально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значимых мероприятий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ind w:left="1080" w:firstLine="0"/>
        <w:jc w:val="both"/>
        <w:rPr>
          <w:rStyle w:val="Нет"/>
        </w:rPr>
      </w:pP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оптимизация расходов на функционирование органов местного самоуправления и рациональная экономия финансовых средств на текущее содержание за счет совершенствования практики размещения муниципального заказа на конкурентной основе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исполнение бюджета муниципального округа Ивановское в режиме строгой и разумной экономии бюджетных средств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открытости информации о достигнутых и планируемых результатах бюджетной политики и использовании средств бюджета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приведение правовых актов муниципального округа Ивановское в соответствие с Бюджетным Кодексом Российской Федерации и другими законодательными актами в области организации бюджетного процесса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продолжение внедрения государственной интегрированной информационной системы управления общественными финансами «Электронный бюджет»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numPr>
          <w:ilvl w:val="0"/>
          <w:numId w:val="13"/>
        </w:numPr>
        <w:bidi w:val="0"/>
        <w:ind w:right="0"/>
        <w:jc w:val="center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Основные направления бюджетной и налоговой политики</w:t>
      </w:r>
    </w:p>
    <w:p>
      <w:pPr>
        <w:pStyle w:val="Обычный"/>
        <w:ind w:firstLine="720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Принимая во внимание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что в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году и плановом периоде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 единственным источником доходов бюджета муниципального округа Ивановское планируются отчисления от налога на доходы физических лиц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основными направлениями бюджетной политики являются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оптимизация работы и взаимодействие с налоговыми службами в части собираемости налогов на доходы физических лиц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взаимодействие с Департаментом финансов города Москвы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Управлением Федерального казначейства по 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Москве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ФНС России в части налоговых поступлений в бюджет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усиление контроля за поступлением в бюджет муниципального округа Ивановское запланированных доходов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эффективное и строго целевое расходование средств бюджета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направление экономии собственных средств бюджета муниципального округа Ивановское на выполнение своих полномочий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повышение эффективности работы по информированию населения муниципального округа Ивановское о деятельности органов местного самоуправления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совершенствование системы закупок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реализация Федерального закона от </w:t>
      </w:r>
      <w:r>
        <w:rPr>
          <w:rStyle w:val="Нет"/>
          <w:rtl w:val="0"/>
          <w:lang w:val="ru-RU"/>
        </w:rPr>
        <w:t xml:space="preserve">5 </w:t>
      </w:r>
      <w:r>
        <w:rPr>
          <w:rStyle w:val="Нет"/>
          <w:rtl w:val="0"/>
          <w:lang w:val="ru-RU"/>
        </w:rPr>
        <w:t xml:space="preserve">апреля </w:t>
      </w:r>
      <w:r>
        <w:rPr>
          <w:rStyle w:val="Нет"/>
          <w:rtl w:val="0"/>
          <w:lang w:val="ru-RU"/>
        </w:rPr>
        <w:t xml:space="preserve">2013 </w:t>
      </w:r>
      <w:r>
        <w:rPr>
          <w:rStyle w:val="Нет"/>
          <w:rtl w:val="0"/>
          <w:lang w:val="ru-RU"/>
        </w:rPr>
        <w:t xml:space="preserve">года № </w:t>
      </w:r>
      <w:r>
        <w:rPr>
          <w:rStyle w:val="Нет"/>
          <w:rtl w:val="0"/>
          <w:lang w:val="ru-RU"/>
        </w:rPr>
        <w:t>44-</w:t>
      </w:r>
      <w:r>
        <w:rPr>
          <w:rStyle w:val="Нет"/>
          <w:rtl w:val="0"/>
          <w:lang w:val="ru-RU"/>
        </w:rPr>
        <w:t>ФЗ «О контрактной системе в сфере закупок товаров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работ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услуг для обеспечения государственных и муниципальных нужд»</w:t>
      </w:r>
      <w:r>
        <w:rPr>
          <w:rStyle w:val="Нет"/>
          <w:rtl w:val="0"/>
          <w:lang w:val="ru-RU"/>
        </w:rPr>
        <w:t>);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усиление контроля за рациональным расходованием средств местного бюджета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Основными целями налоговой политики являются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сохранение бюджетной устойчивости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получение необходимого объема бюджетных доходов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Основные направления налоговой политики подготовлены в целях составления проекта бюджета муниципального округа Ивановское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Налоговая политика в </w:t>
      </w:r>
      <w:r>
        <w:rPr>
          <w:rStyle w:val="Нет"/>
          <w:rtl w:val="0"/>
          <w:lang w:val="ru-RU"/>
        </w:rPr>
        <w:t xml:space="preserve">2024-2026 </w:t>
      </w:r>
      <w:r>
        <w:rPr>
          <w:rStyle w:val="Нет"/>
          <w:rtl w:val="0"/>
          <w:lang w:val="ru-RU"/>
        </w:rPr>
        <w:t>годах строится на основе преемственности заложенных в предшествующие годы базовых принципов и условий налогообложения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при этом главными целями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на достижение которых будет направлена налоговая политика в </w:t>
      </w:r>
      <w:r>
        <w:rPr>
          <w:rStyle w:val="Нет"/>
          <w:rtl w:val="0"/>
          <w:lang w:val="ru-RU"/>
        </w:rPr>
        <w:t xml:space="preserve">2024-2026 </w:t>
      </w:r>
      <w:r>
        <w:rPr>
          <w:rStyle w:val="Нет"/>
          <w:rtl w:val="0"/>
          <w:lang w:val="ru-RU"/>
        </w:rPr>
        <w:t>годах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останется обеспечение устойчивости бюджета муниципального округа Ивановское на основе стабильности налоговой базы</w:t>
      </w:r>
      <w:r>
        <w:rPr>
          <w:rStyle w:val="Нет"/>
          <w:rtl w:val="0"/>
          <w:lang w:val="ru-RU"/>
        </w:rPr>
        <w:t>.</w:t>
        <w:tab/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Реализация основных направлений бюджетной и налоговой политики муниципального округа Ивановское будет способствовать надежной и крепкой основе ускорения экономического роста для достижения целей развития муниципального округа Ивановское на ближайшие три года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tabs>
          <w:tab w:val="left" w:pos="9214"/>
        </w:tabs>
        <w:ind w:firstLine="720"/>
        <w:rPr>
          <w:rStyle w:val="Нет"/>
        </w:rPr>
      </w:pPr>
    </w:p>
    <w:p>
      <w:pPr>
        <w:pStyle w:val="Обычный"/>
        <w:tabs>
          <w:tab w:val="left" w:pos="9214"/>
        </w:tabs>
        <w:ind w:firstLine="720"/>
        <w:rPr>
          <w:rStyle w:val="Нет"/>
        </w:rPr>
      </w:pPr>
    </w:p>
    <w:p>
      <w:pPr>
        <w:pStyle w:val="Обычный"/>
        <w:tabs>
          <w:tab w:val="left" w:pos="9214"/>
        </w:tabs>
        <w:ind w:firstLine="720"/>
      </w:pPr>
      <w:r>
        <w:rPr>
          <w:rStyle w:val="Нет"/>
        </w:rPr>
      </w:r>
    </w:p>
    <w:sectPr>
      <w:headerReference w:type="default" r:id="rId6"/>
      <w:headerReference w:type="first" r:id="rId7"/>
      <w:pgSz w:w="11900" w:h="16840" w:orient="portrait"/>
      <w:pgMar w:top="1134" w:right="680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144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360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576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</w:tabs>
        <w:ind w:left="720" w:hanging="3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1440" w:hanging="7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</w:tabs>
        <w:ind w:left="1440" w:hanging="4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2160" w:hanging="7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</w:tabs>
        <w:ind w:left="2160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2880" w:hanging="8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</w:tabs>
        <w:ind w:left="2880" w:hanging="4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260"/>
          </w:tabs>
          <w:ind w:left="540" w:firstLine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40"/>
          </w:tabs>
          <w:ind w:left="72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260"/>
            <w:tab w:val="num" w:pos="2160"/>
          </w:tabs>
          <w:ind w:left="144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260"/>
            <w:tab w:val="num" w:pos="2880"/>
          </w:tabs>
          <w:ind w:left="2160" w:firstLine="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260"/>
            <w:tab w:val="num" w:pos="3600"/>
          </w:tabs>
          <w:ind w:left="288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260"/>
            <w:tab w:val="num" w:pos="4320"/>
          </w:tabs>
          <w:ind w:left="360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260"/>
            <w:tab w:val="num" w:pos="5040"/>
          </w:tabs>
          <w:ind w:left="4320" w:firstLine="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260"/>
            <w:tab w:val="num" w:pos="5760"/>
          </w:tabs>
          <w:ind w:left="504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260"/>
            <w:tab w:val="num" w:pos="6480"/>
          </w:tabs>
          <w:ind w:left="576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20"/>
          </w:tabs>
          <w:ind w:left="708" w:firstLine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20"/>
            <w:tab w:val="num" w:pos="1776"/>
          </w:tabs>
          <w:ind w:left="1056" w:hanging="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764" w:firstLine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12" w:hanging="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820" w:firstLine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3528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3600" w:firstLine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4320" w:hanging="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  <w:num w:numId="13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08" w:firstLine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1776"/>
          </w:tabs>
          <w:ind w:left="1056" w:hanging="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64" w:firstLine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12" w:hanging="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20" w:firstLine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528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0" w:firstLine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lang w:val="en-US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numbering" w:styleId="Импортированный стиль 6">
    <w:name w:val="Импортированный стиль 6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