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СОВЕТ ДЕПУТАТОВ</w:t>
      </w:r>
    </w:p>
    <w:p>
      <w:pPr>
        <w:pStyle w:val="Обычный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муниципального округа Ивановское </w:t>
      </w:r>
    </w:p>
    <w:p>
      <w:pPr>
        <w:pStyle w:val="Обычный"/>
        <w:jc w:val="center"/>
        <w:outlineLvl w:val="0"/>
        <w:rPr>
          <w:sz w:val="28"/>
          <w:szCs w:val="28"/>
        </w:rPr>
      </w:pPr>
    </w:p>
    <w:p>
      <w:pPr>
        <w:pStyle w:val="Обычный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РЕШЕНИЕ</w:t>
      </w:r>
    </w:p>
    <w:p>
      <w:pPr>
        <w:pStyle w:val="Обычный"/>
        <w:jc w:val="center"/>
        <w:rPr>
          <w:sz w:val="28"/>
          <w:szCs w:val="28"/>
        </w:rPr>
      </w:pPr>
    </w:p>
    <w:p>
      <w:pPr>
        <w:pStyle w:val="Обычный"/>
        <w:jc w:val="center"/>
        <w:rPr>
          <w:sz w:val="28"/>
          <w:szCs w:val="28"/>
        </w:rPr>
      </w:pPr>
    </w:p>
    <w:p>
      <w:pPr>
        <w:pStyle w:val="Обычный"/>
        <w:jc w:val="center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u w:val="single"/>
          <w:rtl w:val="0"/>
          <w:lang w:val="ru-RU"/>
        </w:rPr>
        <w:t xml:space="preserve">05 </w:t>
      </w:r>
      <w:r>
        <w:rPr>
          <w:sz w:val="28"/>
          <w:szCs w:val="28"/>
          <w:u w:val="single"/>
          <w:rtl w:val="0"/>
          <w:lang w:val="ru-RU"/>
        </w:rPr>
        <w:t xml:space="preserve">сентября </w:t>
      </w:r>
      <w:r>
        <w:rPr>
          <w:sz w:val="28"/>
          <w:szCs w:val="28"/>
          <w:u w:val="single"/>
          <w:rtl w:val="0"/>
          <w:lang w:val="ru-RU"/>
        </w:rPr>
        <w:t xml:space="preserve">2023 </w:t>
      </w:r>
      <w:r>
        <w:rPr>
          <w:sz w:val="28"/>
          <w:szCs w:val="28"/>
          <w:u w:val="single"/>
          <w:rtl w:val="0"/>
          <w:lang w:val="ru-RU"/>
        </w:rPr>
        <w:t xml:space="preserve">года № </w:t>
      </w:r>
      <w:r>
        <w:rPr>
          <w:sz w:val="28"/>
          <w:szCs w:val="28"/>
          <w:u w:val="single"/>
          <w:rtl w:val="0"/>
          <w:lang w:val="ru-RU"/>
        </w:rPr>
        <w:t>19/2</w:t>
      </w:r>
    </w:p>
    <w:p>
      <w:pPr>
        <w:pStyle w:val="Основной текст с отступом"/>
        <w:ind w:firstLine="700"/>
      </w:pPr>
    </w:p>
    <w:p>
      <w:pPr>
        <w:pStyle w:val="ConsPlusTitle"/>
        <w:jc w:val="both"/>
      </w:pPr>
    </w:p>
    <w:tbl>
      <w:tblPr>
        <w:tblW w:w="50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70"/>
      </w:tblGrid>
      <w:tr>
        <w:tblPrEx>
          <w:shd w:val="clear" w:color="auto" w:fill="ced7e7"/>
        </w:tblPrEx>
        <w:trPr>
          <w:trHeight w:val="1268" w:hRule="atLeast"/>
        </w:trPr>
        <w:tc>
          <w:tcPr>
            <w:tcW w:type="dxa" w:w="50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4680"/>
              </w:tabs>
              <w:jc w:val="both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О проведении дополнительного мероприятия по социально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экономическому развитию района Ивановское в 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2023 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году </w:t>
            </w:r>
          </w:p>
        </w:tc>
      </w:tr>
    </w:tbl>
    <w:p>
      <w:pPr>
        <w:pStyle w:val="ConsPlusTitle"/>
        <w:widowControl w:val="0"/>
        <w:jc w:val="both"/>
      </w:pPr>
    </w:p>
    <w:p>
      <w:pPr>
        <w:pStyle w:val="Основной текст с отступом"/>
        <w:ind w:firstLine="700"/>
      </w:pPr>
    </w:p>
    <w:p>
      <w:pPr>
        <w:pStyle w:val="Основной текст с отступом"/>
        <w:ind w:firstLine="700"/>
      </w:pPr>
      <w:r>
        <w:rPr>
          <w:rtl w:val="0"/>
          <w:lang w:val="ru-RU"/>
        </w:rPr>
        <w:t xml:space="preserve">В соответствии с частью </w:t>
      </w: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 xml:space="preserve">статьи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Закона города Москвы от </w:t>
      </w:r>
      <w:r>
        <w:rPr>
          <w:rtl w:val="0"/>
          <w:lang w:val="ru-RU"/>
        </w:rPr>
        <w:t xml:space="preserve">11 </w:t>
      </w:r>
      <w:r>
        <w:rPr>
          <w:rtl w:val="0"/>
          <w:lang w:val="ru-RU"/>
        </w:rPr>
        <w:t xml:space="preserve">июля </w:t>
        <w:br w:type="textWrapping"/>
      </w:r>
      <w:r>
        <w:rPr>
          <w:rtl w:val="0"/>
          <w:lang w:val="ru-RU"/>
        </w:rPr>
        <w:t xml:space="preserve">2012 </w:t>
      </w:r>
      <w:r>
        <w:rPr>
          <w:rtl w:val="0"/>
          <w:lang w:val="ru-RU"/>
        </w:rPr>
        <w:t xml:space="preserve">года № </w:t>
      </w:r>
      <w:r>
        <w:rPr>
          <w:rtl w:val="0"/>
          <w:lang w:val="ru-RU"/>
        </w:rPr>
        <w:t xml:space="preserve">39 </w:t>
      </w:r>
      <w:r>
        <w:rPr>
          <w:rtl w:val="0"/>
          <w:lang w:val="ru-RU"/>
        </w:rPr>
        <w:t>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rtl w:val="0"/>
          <w:lang w:val="ru-RU"/>
        </w:rPr>
        <w:t xml:space="preserve">, </w:t>
      </w:r>
      <w:r>
        <w:rPr>
          <w:rtl w:val="0"/>
        </w:rPr>
        <w:br w:type="textWrapping"/>
        <w:t xml:space="preserve">на основании обращения управы района Ивановское от </w:t>
      </w:r>
      <w:r>
        <w:rPr>
          <w:rtl w:val="0"/>
          <w:lang w:val="ru-RU"/>
        </w:rPr>
        <w:t xml:space="preserve">21 </w:t>
      </w:r>
      <w:r>
        <w:rPr>
          <w:rtl w:val="0"/>
          <w:lang w:val="ru-RU"/>
        </w:rPr>
        <w:t xml:space="preserve">августа </w:t>
      </w:r>
      <w:r>
        <w:rPr>
          <w:rtl w:val="0"/>
          <w:lang w:val="ru-RU"/>
        </w:rPr>
        <w:t xml:space="preserve">2023 </w:t>
      </w:r>
      <w:r>
        <w:rPr>
          <w:rtl w:val="0"/>
          <w:lang w:val="ru-RU"/>
        </w:rPr>
        <w:t xml:space="preserve">года </w:t>
        <w:br w:type="textWrapping"/>
        <w:t>№ ИВ</w:t>
      </w:r>
      <w:r>
        <w:rPr>
          <w:rtl w:val="0"/>
          <w:lang w:val="ru-RU"/>
        </w:rPr>
        <w:t xml:space="preserve">-15-599/23, </w:t>
      </w:r>
      <w:r>
        <w:rPr>
          <w:rtl w:val="0"/>
          <w:lang w:val="ru-RU"/>
        </w:rPr>
        <w:t xml:space="preserve">зарегистрированного </w:t>
      </w:r>
      <w:r>
        <w:rPr>
          <w:rtl w:val="0"/>
          <w:lang w:val="ru-RU"/>
        </w:rPr>
        <w:t xml:space="preserve">22 </w:t>
      </w:r>
      <w:r>
        <w:rPr>
          <w:rtl w:val="0"/>
          <w:lang w:val="ru-RU"/>
        </w:rPr>
        <w:t xml:space="preserve">августа </w:t>
      </w:r>
      <w:r>
        <w:rPr>
          <w:rtl w:val="0"/>
          <w:lang w:val="ru-RU"/>
        </w:rPr>
        <w:t xml:space="preserve">2023 </w:t>
      </w:r>
      <w:r>
        <w:rPr>
          <w:rtl w:val="0"/>
          <w:lang w:val="ru-RU"/>
        </w:rPr>
        <w:t xml:space="preserve">года № </w:t>
      </w:r>
      <w:r>
        <w:rPr>
          <w:rtl w:val="0"/>
          <w:lang w:val="ru-RU"/>
        </w:rPr>
        <w:t>02-01-07-223/23</w:t>
      </w:r>
      <w:r>
        <w:rPr>
          <w:rtl w:val="0"/>
          <w:lang w:val="ru-RU"/>
        </w:rPr>
        <w:t>вх</w:t>
      </w:r>
      <w:r>
        <w:rPr>
          <w:rtl w:val="0"/>
          <w:lang w:val="ru-RU"/>
        </w:rPr>
        <w:t xml:space="preserve">., </w:t>
      </w:r>
      <w:r>
        <w:rPr>
          <w:rtl w:val="0"/>
        </w:rPr>
        <w:br w:type="textWrapping"/>
        <w:t>и принимая во внимание согласование главы управы района Ивановское города Москвы</w:t>
      </w:r>
      <w:r>
        <w:rPr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Совет депутатов муниципального округа Ивановское решил</w:t>
      </w:r>
      <w:r>
        <w:rPr>
          <w:rtl w:val="0"/>
          <w:lang w:val="ru-RU"/>
        </w:rPr>
        <w:t>:</w:t>
      </w:r>
    </w:p>
    <w:p>
      <w:pPr>
        <w:pStyle w:val="Основной текст с отступом"/>
        <w:ind w:firstLine="709"/>
      </w:pPr>
      <w:r>
        <w:rPr>
          <w:rtl w:val="0"/>
          <w:lang w:val="ru-RU"/>
        </w:rPr>
        <w:t>1.</w:t>
      </w:r>
      <w:r>
        <w:rPr>
          <w:outline w:val="0"/>
          <w:color w:val="ffffff"/>
          <w:u w:color="ffffff"/>
          <w:rtl w:val="0"/>
          <w:lang w:val="ru-RU"/>
          <w14:textFill>
            <w14:solidFill>
              <w14:srgbClr w14:val="FFFFFF"/>
            </w14:solidFill>
          </w14:textFill>
        </w:rPr>
        <w:t>.</w:t>
      </w:r>
      <w:r>
        <w:rPr>
          <w:rtl w:val="0"/>
          <w:lang w:val="ru-RU"/>
        </w:rPr>
        <w:t>Провести дополнительное мероприятие по 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экономическому развитию района Ивановское согласно приложению к настоящему решению</w:t>
      </w:r>
      <w:r>
        <w:rPr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2.</w:t>
      </w:r>
      <w:r>
        <w:rPr>
          <w:outline w:val="0"/>
          <w:color w:val="ffffff"/>
          <w:sz w:val="28"/>
          <w:szCs w:val="28"/>
          <w:u w:color="ffffff"/>
          <w:rtl w:val="0"/>
          <w:lang w:val="ru-RU"/>
          <w14:textFill>
            <w14:solidFill>
              <w14:srgbClr w14:val="FFFFFF"/>
            </w14:solidFill>
          </w14:textFill>
        </w:rPr>
        <w:t>.</w:t>
      </w:r>
      <w:r>
        <w:rPr>
          <w:sz w:val="28"/>
          <w:szCs w:val="28"/>
          <w:rtl w:val="0"/>
          <w:lang w:val="ru-RU"/>
        </w:rPr>
        <w:t>Главе управы района Ивановское города Москвы обеспечить реализацию утвержденного дополнительного мероприятия по социально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экономическому развитию района Ивановское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3.</w:t>
      </w:r>
      <w:r>
        <w:rPr>
          <w:outline w:val="0"/>
          <w:color w:val="ffffff"/>
          <w:sz w:val="28"/>
          <w:szCs w:val="28"/>
          <w:u w:color="ffffff"/>
          <w:rtl w:val="0"/>
          <w:lang w:val="ru-RU"/>
          <w14:textFill>
            <w14:solidFill>
              <w14:srgbClr w14:val="FFFFFF"/>
            </w14:solidFill>
          </w14:textFill>
        </w:rPr>
        <w:t>.</w:t>
      </w:r>
      <w:r>
        <w:rPr>
          <w:sz w:val="28"/>
          <w:szCs w:val="28"/>
          <w:rtl w:val="0"/>
          <w:lang w:val="ru-RU"/>
        </w:rPr>
        <w:t>Направить настоящее решение в управу района Ивановское города Москвы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префектуру Восточного административного округа города Москвы и Департамент территориальных органов исполнительной власти города Москвы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sz w:val="28"/>
          <w:szCs w:val="28"/>
          <w:rtl w:val="0"/>
          <w:lang w:val="ru-RU"/>
        </w:rPr>
        <w:tab/>
        <w:t>4.</w:t>
      </w:r>
      <w:r>
        <w:rPr>
          <w:outline w:val="0"/>
          <w:color w:val="ffffff"/>
          <w:sz w:val="28"/>
          <w:szCs w:val="28"/>
          <w:u w:color="ffffff"/>
          <w:rtl w:val="0"/>
          <w:lang w:val="ru-RU"/>
          <w14:textFill>
            <w14:solidFill>
              <w14:srgbClr w14:val="FFFFFF"/>
            </w14:solidFill>
          </w14:textFill>
        </w:rPr>
        <w:t>.</w:t>
      </w:r>
      <w:r>
        <w:rPr>
          <w:sz w:val="28"/>
          <w:szCs w:val="28"/>
          <w:rtl w:val="0"/>
          <w:lang w:val="ru-RU"/>
        </w:rPr>
        <w:t xml:space="preserve"> Опубликовать настоящее решение в бюллетене «Московский муниципальный вестник»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сетевом издании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r>
        <w:rPr>
          <w:rStyle w:val="Hyperlink.0"/>
          <w:outline w:val="0"/>
          <w:color w:val="000000"/>
          <w:sz w:val="28"/>
          <w:szCs w:val="28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outline w:val="0"/>
          <w:color w:val="000000"/>
          <w:sz w:val="28"/>
          <w:szCs w:val="28"/>
          <w:u w:val="none"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"http://www.mo-ivanovskoe.ru"</w:instrText>
      </w:r>
      <w:r>
        <w:rPr>
          <w:rStyle w:val="Hyperlink.0"/>
          <w:outline w:val="0"/>
          <w:color w:val="000000"/>
          <w:sz w:val="28"/>
          <w:szCs w:val="28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www</w:t>
      </w:r>
      <w:r>
        <w:rPr>
          <w:rStyle w:val="Нет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mo</w:t>
      </w:r>
      <w:r>
        <w:rPr>
          <w:rStyle w:val="Нет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ivanovskoe</w:t>
      </w:r>
      <w:r>
        <w:rPr>
          <w:rStyle w:val="Нет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ru</w:t>
      </w:r>
      <w:r>
        <w:rPr/>
        <w:fldChar w:fldCharType="end" w:fldLock="0"/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5.</w:t>
      </w:r>
      <w:r>
        <w:rPr>
          <w:rStyle w:val="Нет"/>
          <w:outline w:val="0"/>
          <w:color w:val="ffffff"/>
          <w:sz w:val="28"/>
          <w:szCs w:val="28"/>
          <w:u w:color="ffffff"/>
          <w:rtl w:val="0"/>
          <w:lang w:val="ru-RU"/>
          <w14:textFill>
            <w14:solidFill>
              <w14:srgbClr w14:val="FFFFFF"/>
            </w14:solidFill>
          </w14:textFill>
        </w:rPr>
        <w:t>.</w:t>
      </w:r>
      <w:r>
        <w:rPr>
          <w:rStyle w:val="Нет"/>
          <w:sz w:val="28"/>
          <w:szCs w:val="28"/>
          <w:rtl w:val="0"/>
          <w:lang w:val="ru-RU"/>
        </w:rPr>
        <w:t>Контроль за выполнением настоящего решения возложить на главу муниципального округа Ивановское Громова И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sz w:val="28"/>
          <w:szCs w:val="28"/>
        </w:rPr>
      </w:pPr>
    </w:p>
    <w:p>
      <w:pPr>
        <w:pStyle w:val="Обычный"/>
        <w:jc w:val="both"/>
        <w:rPr>
          <w:rStyle w:val="Нет"/>
          <w:sz w:val="28"/>
          <w:szCs w:val="28"/>
        </w:rPr>
      </w:pPr>
    </w:p>
    <w:p>
      <w:pPr>
        <w:pStyle w:val="Обычный"/>
        <w:jc w:val="both"/>
        <w:rPr>
          <w:rStyle w:val="Нет"/>
          <w:sz w:val="28"/>
          <w:szCs w:val="28"/>
        </w:rPr>
      </w:pPr>
    </w:p>
    <w:p>
      <w:pPr>
        <w:pStyle w:val="Обычный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Глава</w:t>
      </w:r>
    </w:p>
    <w:p>
      <w:pPr>
        <w:pStyle w:val="Обычный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муниципального округа Ивановское</w:t>
        <w:tab/>
        <w:tab/>
        <w:tab/>
        <w:tab/>
        <w:tab/>
        <w:t xml:space="preserve">        И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.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И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Громов</w:t>
      </w:r>
    </w:p>
    <w:p>
      <w:pPr>
        <w:pStyle w:val="Обычный"/>
        <w:jc w:val="both"/>
        <w:rPr>
          <w:rStyle w:val="Нет"/>
          <w:sz w:val="28"/>
          <w:szCs w:val="28"/>
        </w:rPr>
      </w:pPr>
    </w:p>
    <w:p>
      <w:pPr>
        <w:pStyle w:val="Обычный"/>
        <w:jc w:val="both"/>
        <w:rPr>
          <w:rStyle w:val="Нет"/>
          <w:sz w:val="28"/>
          <w:szCs w:val="28"/>
        </w:rPr>
      </w:pPr>
    </w:p>
    <w:p>
      <w:pPr>
        <w:pStyle w:val="Обычный"/>
        <w:ind w:left="6237" w:firstLine="0"/>
        <w:jc w:val="both"/>
      </w:pPr>
      <w:r>
        <w:rPr>
          <w:rStyle w:val="Нет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134" w:right="680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сновной текст с отступом">
    <w:name w:val="Основной текст с отступом"/>
    <w:next w:val="Основной текст с отступом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ConsPlusTitle">
    <w:name w:val="ConsPlusTitle"/>
    <w:next w:val="ConsPlus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outline w:val="0"/>
      <w:color w:val="000000"/>
      <w:sz w:val="28"/>
      <w:szCs w:val="28"/>
      <w:u w:val="none" w:color="000000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