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СОВЕТ ДЕПУТАТОВ</w:t>
      </w:r>
    </w:p>
    <w:p w14:paraId="04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муниципального округа</w:t>
      </w:r>
    </w:p>
    <w:p w14:paraId="05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ИВАНОВСКОЕ</w:t>
      </w:r>
    </w:p>
    <w:p w14:paraId="06000000">
      <w:pPr>
        <w:pStyle w:val="Style_2"/>
        <w:ind/>
        <w:jc w:val="center"/>
        <w:rPr>
          <w:sz w:val="28"/>
        </w:rPr>
      </w:pPr>
    </w:p>
    <w:p w14:paraId="07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8000000">
      <w:pPr>
        <w:pStyle w:val="Style_2"/>
        <w:ind/>
        <w:jc w:val="both"/>
        <w:rPr>
          <w:sz w:val="28"/>
        </w:rPr>
      </w:pPr>
    </w:p>
    <w:p w14:paraId="09000000">
      <w:pPr>
        <w:pStyle w:val="Style_2"/>
        <w:ind/>
        <w:jc w:val="both"/>
        <w:rPr>
          <w:sz w:val="28"/>
        </w:rPr>
      </w:pPr>
    </w:p>
    <w:p w14:paraId="0A000000">
      <w:pPr>
        <w:pStyle w:val="Style_2"/>
        <w:ind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07 </w:t>
      </w:r>
      <w:r>
        <w:rPr>
          <w:sz w:val="28"/>
          <w:u w:val="single"/>
        </w:rPr>
        <w:t xml:space="preserve">июля </w:t>
      </w:r>
      <w:r>
        <w:rPr>
          <w:sz w:val="28"/>
          <w:u w:val="single"/>
        </w:rPr>
        <w:t xml:space="preserve">2023 </w:t>
      </w:r>
      <w:r>
        <w:rPr>
          <w:sz w:val="28"/>
          <w:u w:val="single"/>
        </w:rPr>
        <w:t xml:space="preserve">года № </w:t>
      </w:r>
      <w:r>
        <w:rPr>
          <w:sz w:val="28"/>
          <w:u w:val="single"/>
        </w:rPr>
        <w:t>17/</w:t>
      </w:r>
      <w:r>
        <w:rPr>
          <w:sz w:val="28"/>
          <w:u w:val="single"/>
        </w:rPr>
        <w:t>2</w:t>
      </w:r>
    </w:p>
    <w:p w14:paraId="0B000000">
      <w:pPr>
        <w:pStyle w:val="Style_3"/>
        <w:ind/>
        <w:jc w:val="both"/>
      </w:pPr>
    </w:p>
    <w:tbl>
      <w:tblPr>
        <w:tblStyle w:val="Style_4"/>
        <w:tblInd w:type="dxa" w:w="108"/>
        <w:tblBorders>
          <w:top w:color="FFFFFF" w:sz="8" w:val="single"/>
          <w:left w:color="FFFFFF" w:sz="8" w:val="single"/>
          <w:bottom w:color="FFFFFF" w:sz="8" w:val="single"/>
          <w:right w:color="FFFFFF" w:sz="8" w:val="single"/>
          <w:insideH w:color="FFFFFF" w:sz="8" w:val="single"/>
          <w:insideV w:color="FFFFFF" w:sz="8" w:val="single"/>
        </w:tblBorders>
        <w:tblLayout w:type="fixed"/>
      </w:tblPr>
      <w:tblGrid>
        <w:gridCol w:w="5070"/>
      </w:tblGrid>
      <w:tr>
        <w:trPr>
          <w:trHeight w:hRule="atLeast" w:val="1268"/>
        </w:trPr>
        <w:tc>
          <w:tcPr>
            <w:tcW w:type="dxa" w:w="50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0C000000">
            <w:pPr>
              <w:pStyle w:val="Style_2"/>
              <w:tabs>
                <w:tab w:leader="none" w:pos="4680" w:val="left"/>
              </w:tabs>
              <w:ind/>
              <w:jc w:val="both"/>
            </w:pPr>
            <w:r>
              <w:rPr>
                <w:b w:val="1"/>
                <w:sz w:val="28"/>
              </w:rPr>
              <w:t>О проведении дополнительных мероприятий по социально</w:t>
            </w:r>
            <w:r>
              <w:rPr>
                <w:b w:val="1"/>
                <w:sz w:val="28"/>
              </w:rPr>
              <w:t>-</w:t>
            </w:r>
            <w:r>
              <w:rPr>
                <w:b w:val="1"/>
                <w:sz w:val="28"/>
              </w:rPr>
              <w:t xml:space="preserve">экономическому развитию района Ивановское в </w:t>
            </w:r>
            <w:r>
              <w:rPr>
                <w:b w:val="1"/>
                <w:sz w:val="28"/>
              </w:rPr>
              <w:t xml:space="preserve">2023 </w:t>
            </w:r>
            <w:r>
              <w:rPr>
                <w:b w:val="1"/>
                <w:sz w:val="28"/>
              </w:rPr>
              <w:t xml:space="preserve">году </w:t>
            </w:r>
          </w:p>
        </w:tc>
      </w:tr>
    </w:tbl>
    <w:p w14:paraId="0D000000">
      <w:pPr>
        <w:pStyle w:val="Style_3"/>
        <w:widowControl w:val="0"/>
        <w:ind/>
        <w:jc w:val="both"/>
      </w:pPr>
    </w:p>
    <w:p w14:paraId="0E000000">
      <w:pPr>
        <w:pStyle w:val="Style_5"/>
        <w:ind w:firstLine="700" w:left="0"/>
      </w:pPr>
    </w:p>
    <w:p w14:paraId="0F000000">
      <w:pPr>
        <w:pStyle w:val="Style_5"/>
        <w:ind w:firstLine="700" w:left="0"/>
      </w:pPr>
      <w:r>
        <w:t xml:space="preserve">В соответствии с частью </w:t>
      </w:r>
      <w:r>
        <w:t xml:space="preserve">6 </w:t>
      </w:r>
      <w:r>
        <w:t xml:space="preserve">статьи </w:t>
      </w:r>
      <w:r>
        <w:t xml:space="preserve">1 </w:t>
      </w:r>
      <w:r>
        <w:t xml:space="preserve">Закона города Москвы от </w:t>
      </w:r>
      <w:r>
        <w:t xml:space="preserve">11 </w:t>
      </w:r>
      <w:r>
        <w:t xml:space="preserve">июля </w:t>
      </w:r>
      <w:r>
        <w:br/>
      </w:r>
      <w:r>
        <w:t xml:space="preserve">2012 </w:t>
      </w:r>
      <w:r>
        <w:t xml:space="preserve">года № </w:t>
      </w:r>
      <w:r>
        <w:t xml:space="preserve">39 </w:t>
      </w:r>
      <w:r>
        <w:t>«О наделении органов местного самоуправления муниципальных округов в городе Москве отдельными полномочиями города Москвы»</w:t>
      </w:r>
      <w:r>
        <w:t xml:space="preserve">, </w:t>
      </w:r>
      <w:r>
        <w:br/>
      </w:r>
      <w:r>
        <w:t xml:space="preserve">на основании обращений управы района Ивановское от </w:t>
      </w:r>
      <w:r>
        <w:t xml:space="preserve">30 </w:t>
      </w:r>
      <w:r>
        <w:t xml:space="preserve">июня </w:t>
      </w:r>
      <w:r>
        <w:t xml:space="preserve">2023 </w:t>
      </w:r>
      <w:r>
        <w:t xml:space="preserve">года </w:t>
      </w:r>
      <w:r>
        <w:br/>
      </w:r>
      <w:r>
        <w:t>№ ИВ</w:t>
      </w:r>
      <w:r>
        <w:t xml:space="preserve">-15-424/23, </w:t>
      </w:r>
      <w:r>
        <w:t xml:space="preserve">зарегистрированного </w:t>
      </w:r>
      <w:r>
        <w:t xml:space="preserve">03 </w:t>
      </w:r>
      <w:r>
        <w:t xml:space="preserve">июля </w:t>
      </w:r>
      <w:r>
        <w:t xml:space="preserve">2023 </w:t>
      </w:r>
      <w:r>
        <w:t xml:space="preserve">года № </w:t>
      </w:r>
      <w:r>
        <w:t>02-01-07-187/23</w:t>
      </w:r>
      <w:r>
        <w:t>вх</w:t>
      </w:r>
      <w:r>
        <w:t xml:space="preserve">., </w:t>
      </w:r>
      <w:r>
        <w:br/>
      </w:r>
      <w:r>
        <w:t xml:space="preserve">от </w:t>
      </w:r>
      <w:r>
        <w:t xml:space="preserve">30 </w:t>
      </w:r>
      <w:r>
        <w:t xml:space="preserve">июня </w:t>
      </w:r>
      <w:r>
        <w:t xml:space="preserve">2023 </w:t>
      </w:r>
      <w:r>
        <w:t>года № ИВ</w:t>
      </w:r>
      <w:r>
        <w:t xml:space="preserve">-15-425/23, </w:t>
      </w:r>
      <w:r>
        <w:t xml:space="preserve">зарегистрированного </w:t>
      </w:r>
      <w:r>
        <w:t xml:space="preserve">03 </w:t>
      </w:r>
      <w:r>
        <w:t xml:space="preserve">июля </w:t>
      </w:r>
      <w:r>
        <w:t xml:space="preserve">2023 </w:t>
      </w:r>
      <w:r>
        <w:t xml:space="preserve">года </w:t>
      </w:r>
      <w:r>
        <w:br/>
      </w:r>
      <w:r>
        <w:t xml:space="preserve">№ </w:t>
      </w:r>
      <w:r>
        <w:t>02-01-07-188/23</w:t>
      </w:r>
      <w:r>
        <w:t>вх</w:t>
      </w:r>
      <w:r>
        <w:t xml:space="preserve">., </w:t>
      </w:r>
      <w:r>
        <w:t xml:space="preserve">от </w:t>
      </w:r>
      <w:r>
        <w:t xml:space="preserve">06 </w:t>
      </w:r>
      <w:r>
        <w:t xml:space="preserve">июля </w:t>
      </w:r>
      <w:r>
        <w:t xml:space="preserve">2023 </w:t>
      </w:r>
      <w:r>
        <w:t>года № ИВ</w:t>
      </w:r>
      <w:r>
        <w:t xml:space="preserve">-15-442/23, </w:t>
      </w:r>
      <w:r>
        <w:t xml:space="preserve">зарегистрированного </w:t>
      </w:r>
      <w:r>
        <w:t xml:space="preserve">06 </w:t>
      </w:r>
      <w:r>
        <w:t xml:space="preserve">июля </w:t>
      </w:r>
      <w:r>
        <w:t xml:space="preserve">2023 </w:t>
      </w:r>
      <w:r>
        <w:t xml:space="preserve">года № </w:t>
      </w:r>
      <w:r>
        <w:t>02-01-07-192/23</w:t>
      </w:r>
      <w:r>
        <w:t>вх</w:t>
      </w:r>
      <w:r>
        <w:t xml:space="preserve">., </w:t>
      </w:r>
      <w:r>
        <w:t>и принимая во внимание согласование главы управы района Ивановское города Москвы</w:t>
      </w:r>
      <w:r>
        <w:t xml:space="preserve">, </w:t>
      </w:r>
      <w:r>
        <w:rPr>
          <w:b w:val="1"/>
        </w:rPr>
        <w:t>Совет депутатов муниципального округа Ивановское решил</w:t>
      </w:r>
      <w:r>
        <w:t>:</w:t>
      </w:r>
    </w:p>
    <w:p w14:paraId="10000000">
      <w:pPr>
        <w:pStyle w:val="Style_5"/>
        <w:ind w:firstLine="709" w:left="0"/>
      </w:pPr>
      <w:r>
        <w:t xml:space="preserve">1. </w:t>
      </w:r>
      <w:r>
        <w:t>Провести дополнительные мероприятия по социально</w:t>
      </w:r>
      <w:r>
        <w:t>-</w:t>
      </w:r>
      <w:r>
        <w:t>экономическому развитию района Ивановское согласно приложению к настоящему решению</w:t>
      </w:r>
      <w:r>
        <w:t>.</w:t>
      </w:r>
    </w:p>
    <w:p w14:paraId="11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Главе управы района Ивановское города Москвы обеспечить реализацию утвержденных дополнительных мероприятий по социально</w:t>
      </w:r>
      <w:r>
        <w:rPr>
          <w:sz w:val="28"/>
        </w:rPr>
        <w:t>-</w:t>
      </w:r>
      <w:r>
        <w:rPr>
          <w:sz w:val="28"/>
        </w:rPr>
        <w:t>экономическому развитию района Ивановское</w:t>
      </w:r>
      <w:r>
        <w:rPr>
          <w:sz w:val="28"/>
        </w:rPr>
        <w:t xml:space="preserve">. </w:t>
      </w:r>
    </w:p>
    <w:p w14:paraId="12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Направить настоящее решение в управу района Ивановское города Москвы</w:t>
      </w:r>
      <w:r>
        <w:rPr>
          <w:sz w:val="28"/>
        </w:rPr>
        <w:t xml:space="preserve">, </w:t>
      </w:r>
      <w:r>
        <w:rPr>
          <w:sz w:val="28"/>
        </w:rPr>
        <w:t>в префектуру Восточного административного округа города Москвы и Департамент территориальных органов исполнительной власти города Москвы</w:t>
      </w:r>
      <w:r>
        <w:rPr>
          <w:sz w:val="28"/>
        </w:rPr>
        <w:t>.</w:t>
      </w:r>
    </w:p>
    <w:p w14:paraId="13000000">
      <w:pPr>
        <w:pStyle w:val="Style_2"/>
        <w:ind/>
        <w:jc w:val="both"/>
        <w:rPr>
          <w:rStyle w:val="Style_6_ch"/>
          <w:sz w:val="28"/>
        </w:rPr>
      </w:pPr>
      <w:r>
        <w:rPr>
          <w:sz w:val="28"/>
        </w:rPr>
        <w:tab/>
      </w:r>
      <w:r>
        <w:rPr>
          <w:sz w:val="28"/>
        </w:rPr>
        <w:t xml:space="preserve">4. </w:t>
      </w:r>
      <w:r>
        <w:rPr>
          <w:sz w:val="28"/>
        </w:rPr>
        <w:t>Опубликовать настоящее решение в бюллетене «Московский муниципальный вестник»</w:t>
      </w:r>
      <w:r>
        <w:rPr>
          <w:sz w:val="28"/>
        </w:rPr>
        <w:t xml:space="preserve">, </w:t>
      </w:r>
      <w:r>
        <w:rPr>
          <w:sz w:val="28"/>
        </w:rPr>
        <w:t xml:space="preserve">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r>
        <w:rPr>
          <w:rStyle w:val="Style_7_ch"/>
          <w:color w:val="000000"/>
          <w:sz w:val="28"/>
          <w:u w:color="000000" w:val="none"/>
        </w:rPr>
        <w:fldChar w:fldCharType="begin"/>
      </w:r>
      <w:r>
        <w:rPr>
          <w:rStyle w:val="Style_7_ch"/>
          <w:color w:val="000000"/>
          <w:sz w:val="28"/>
          <w:u w:color="000000" w:val="none"/>
        </w:rPr>
        <w:instrText>HYPERLINK "http://www.mo-ivanovskoe.ru"</w:instrText>
      </w:r>
      <w:r>
        <w:rPr>
          <w:rStyle w:val="Style_7_ch"/>
          <w:color w:val="000000"/>
          <w:sz w:val="28"/>
          <w:u w:color="000000" w:val="none"/>
        </w:rPr>
        <w:fldChar w:fldCharType="separate"/>
      </w:r>
      <w:r>
        <w:rPr>
          <w:rStyle w:val="Style_7_ch"/>
          <w:color w:val="000000"/>
          <w:sz w:val="28"/>
          <w:u w:color="000000" w:val="none"/>
        </w:rPr>
        <w:t>www</w:t>
      </w:r>
      <w:r>
        <w:rPr>
          <w:rStyle w:val="Style_6_ch"/>
          <w:color w:val="000000"/>
          <w:sz w:val="28"/>
          <w:u w:color="000000" w:val="none"/>
        </w:rPr>
        <w:t>.</w:t>
      </w:r>
      <w:r>
        <w:rPr>
          <w:rStyle w:val="Style_7_ch"/>
          <w:color w:val="000000"/>
          <w:sz w:val="28"/>
          <w:u w:color="000000" w:val="none"/>
        </w:rPr>
        <w:t>mo</w:t>
      </w:r>
      <w:r>
        <w:rPr>
          <w:rStyle w:val="Style_6_ch"/>
          <w:color w:val="000000"/>
          <w:sz w:val="28"/>
          <w:u w:color="000000" w:val="none"/>
        </w:rPr>
        <w:t>-</w:t>
      </w:r>
      <w:r>
        <w:rPr>
          <w:rStyle w:val="Style_7_ch"/>
          <w:color w:val="000000"/>
          <w:sz w:val="28"/>
          <w:u w:color="000000" w:val="none"/>
        </w:rPr>
        <w:t>ivanovskoe</w:t>
      </w:r>
      <w:r>
        <w:rPr>
          <w:rStyle w:val="Style_6_ch"/>
          <w:color w:val="000000"/>
          <w:sz w:val="28"/>
          <w:u w:color="000000" w:val="none"/>
        </w:rPr>
        <w:t>.</w:t>
      </w:r>
      <w:r>
        <w:rPr>
          <w:rStyle w:val="Style_7_ch"/>
          <w:color w:val="000000"/>
          <w:sz w:val="28"/>
          <w:u w:color="000000" w:val="none"/>
        </w:rPr>
        <w:t>ru</w:t>
      </w:r>
      <w:r>
        <w:rPr>
          <w:rStyle w:val="Style_7_ch"/>
          <w:color w:val="000000"/>
          <w:sz w:val="28"/>
          <w:u w:color="000000" w:val="none"/>
        </w:rPr>
        <w:fldChar w:fldCharType="end"/>
      </w:r>
      <w:r>
        <w:rPr>
          <w:rStyle w:val="Style_6_ch"/>
          <w:sz w:val="28"/>
        </w:rPr>
        <w:t xml:space="preserve">. </w:t>
      </w:r>
    </w:p>
    <w:p w14:paraId="14000000">
      <w:pPr>
        <w:pStyle w:val="Style_2"/>
        <w:ind w:firstLine="709" w:left="0"/>
        <w:jc w:val="both"/>
        <w:rPr>
          <w:rStyle w:val="Style_6_ch"/>
          <w:sz w:val="28"/>
        </w:rPr>
      </w:pPr>
      <w:r>
        <w:rPr>
          <w:rStyle w:val="Style_6_ch"/>
          <w:sz w:val="28"/>
        </w:rPr>
        <w:t xml:space="preserve">5. </w:t>
      </w:r>
      <w:r>
        <w:rPr>
          <w:rStyle w:val="Style_6_ch"/>
          <w:sz w:val="28"/>
        </w:rPr>
        <w:t>Контроль за выполнением настоящего решения возложить на главу муниципального округа Ивановское Громова И</w:t>
      </w:r>
      <w:r>
        <w:rPr>
          <w:rStyle w:val="Style_6_ch"/>
          <w:sz w:val="28"/>
        </w:rPr>
        <w:t>.</w:t>
      </w:r>
      <w:r>
        <w:rPr>
          <w:rStyle w:val="Style_6_ch"/>
          <w:sz w:val="28"/>
        </w:rPr>
        <w:t>И</w:t>
      </w:r>
      <w:r>
        <w:rPr>
          <w:rStyle w:val="Style_6_ch"/>
          <w:sz w:val="28"/>
        </w:rPr>
        <w:t>.</w:t>
      </w:r>
    </w:p>
    <w:p w14:paraId="15000000">
      <w:pPr>
        <w:pStyle w:val="Style_2"/>
        <w:ind/>
        <w:jc w:val="both"/>
        <w:rPr>
          <w:rStyle w:val="Style_6_ch"/>
          <w:sz w:val="28"/>
        </w:rPr>
      </w:pPr>
    </w:p>
    <w:p w14:paraId="16000000">
      <w:pPr>
        <w:pStyle w:val="Style_2"/>
        <w:ind/>
        <w:jc w:val="both"/>
        <w:rPr>
          <w:rStyle w:val="Style_6_ch"/>
          <w:sz w:val="28"/>
        </w:rPr>
      </w:pPr>
    </w:p>
    <w:p w14:paraId="17000000">
      <w:pPr>
        <w:pStyle w:val="Style_2"/>
        <w:ind/>
        <w:jc w:val="both"/>
        <w:rPr>
          <w:rStyle w:val="Style_6_ch"/>
          <w:b w:val="1"/>
          <w:sz w:val="28"/>
        </w:rPr>
      </w:pPr>
      <w:r>
        <w:rPr>
          <w:rStyle w:val="Style_6_ch"/>
          <w:b w:val="1"/>
          <w:sz w:val="28"/>
        </w:rPr>
        <w:t>Глава</w:t>
      </w:r>
    </w:p>
    <w:p w14:paraId="18000000">
      <w:pPr>
        <w:pStyle w:val="Style_2"/>
        <w:ind/>
        <w:jc w:val="both"/>
        <w:rPr>
          <w:rStyle w:val="Style_6_ch"/>
          <w:b w:val="1"/>
          <w:sz w:val="28"/>
        </w:rPr>
      </w:pPr>
      <w:r>
        <w:rPr>
          <w:rStyle w:val="Style_6_ch"/>
          <w:b w:val="1"/>
          <w:sz w:val="28"/>
        </w:rPr>
        <w:t>муниципального округа Ивановское</w:t>
      </w:r>
      <w:r>
        <w:rPr>
          <w:rStyle w:val="Style_6_ch"/>
          <w:b w:val="1"/>
          <w:sz w:val="28"/>
        </w:rPr>
        <w:tab/>
      </w:r>
      <w:r>
        <w:rPr>
          <w:rStyle w:val="Style_6_ch"/>
          <w:b w:val="1"/>
          <w:sz w:val="28"/>
        </w:rPr>
        <w:tab/>
      </w:r>
      <w:r>
        <w:rPr>
          <w:rStyle w:val="Style_6_ch"/>
          <w:b w:val="1"/>
          <w:sz w:val="28"/>
        </w:rPr>
        <w:tab/>
      </w:r>
      <w:r>
        <w:rPr>
          <w:rStyle w:val="Style_6_ch"/>
          <w:b w:val="1"/>
          <w:sz w:val="28"/>
        </w:rPr>
        <w:tab/>
      </w:r>
      <w:r>
        <w:rPr>
          <w:rStyle w:val="Style_6_ch"/>
          <w:b w:val="1"/>
          <w:sz w:val="28"/>
        </w:rPr>
        <w:tab/>
      </w:r>
      <w:r>
        <w:rPr>
          <w:rStyle w:val="Style_6_ch"/>
          <w:b w:val="1"/>
          <w:sz w:val="28"/>
        </w:rPr>
        <w:t xml:space="preserve">        И</w:t>
      </w:r>
      <w:r>
        <w:rPr>
          <w:rStyle w:val="Style_6_ch"/>
          <w:b w:val="1"/>
          <w:sz w:val="28"/>
        </w:rPr>
        <w:t>.</w:t>
      </w:r>
      <w:r>
        <w:rPr>
          <w:rStyle w:val="Style_6_ch"/>
          <w:b w:val="1"/>
          <w:sz w:val="28"/>
        </w:rPr>
        <w:t>И</w:t>
      </w:r>
      <w:r>
        <w:rPr>
          <w:rStyle w:val="Style_6_ch"/>
          <w:b w:val="1"/>
          <w:sz w:val="28"/>
        </w:rPr>
        <w:t xml:space="preserve">. </w:t>
      </w:r>
      <w:r>
        <w:rPr>
          <w:rStyle w:val="Style_6_ch"/>
          <w:b w:val="1"/>
          <w:sz w:val="28"/>
        </w:rPr>
        <w:t>Громов</w:t>
      </w:r>
    </w:p>
    <w:p w14:paraId="19000000">
      <w:pPr>
        <w:pStyle w:val="Style_2"/>
        <w:ind w:firstLine="0" w:left="-141"/>
        <w:jc w:val="both"/>
      </w:pPr>
    </w:p>
    <w:sectPr>
      <w:headerReference r:id="rId1" w:type="default"/>
      <w:footerReference r:id="rId2" w:type="default"/>
      <w:pgSz w:h="16840" w:orient="portrait" w:w="11900"/>
      <w:pgMar w:bottom="1134" w:footer="709" w:header="709" w:left="1134" w:right="68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  <w:sz w:val="20"/>
        <w:u w:color="000000" w:val="none"/>
      </w:rPr>
    </w:rPrDefault>
    <w:pPrDefault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outlineLvl w:val="8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next w:val="Style_8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2" w:type="paragraph">
    <w:name w:val="Обычный"/>
    <w:next w:val="Style_2"/>
    <w:link w:val="Style_2_ch"/>
    <w:pPr>
      <w:keepNext w:val="0"/>
      <w:keepLines w:val="0"/>
      <w:pageBreakBefore w:val="0"/>
      <w:widowControl w:val="1"/>
      <w:spacing w:after="0" w:before="0" w:line="240" w:lineRule="auto"/>
      <w:ind w:firstLine="0" w:left="0" w:right="0"/>
      <w:jc w:val="left"/>
      <w:outlineLvl w:val="8"/>
    </w:pPr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color="000000" w:val="none"/>
    </w:rPr>
  </w:style>
  <w:style w:styleId="Style_2_ch" w:type="character">
    <w:name w:val="Обычный"/>
    <w:link w:val="Style_2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color="000000" w:val="none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" w:type="paragraph">
    <w:name w:val="Колонтитулы"/>
    <w:next w:val="Style_1"/>
    <w:link w:val="Style_1_ch"/>
    <w:pPr>
      <w:keepNext w:val="0"/>
      <w:keepLines w:val="0"/>
      <w:pageBreakBefore w:val="0"/>
      <w:widowControl w:val="1"/>
      <w:tabs>
        <w:tab w:leader="none" w:pos="9020" w:val="right"/>
      </w:tabs>
      <w:spacing w:after="0" w:before="0" w:line="240" w:lineRule="auto"/>
      <w:ind w:firstLine="0" w:left="0" w:right="0"/>
      <w:jc w:val="left"/>
      <w:outlineLvl w:val="8"/>
    </w:pPr>
    <w:rPr>
      <w:rFonts w:ascii="Helvetica Neue" w:hAnsi="Helvetica Neue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_ch" w:type="character">
    <w:name w:val="Колонтитулы"/>
    <w:link w:val="Style_1"/>
    <w:rPr>
      <w:rFonts w:ascii="Helvetica Neue" w:hAnsi="Helvetica Neue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4" w:type="paragraph">
    <w:name w:val="heading 3"/>
    <w:next w:val="Style_8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5" w:type="paragraph">
    <w:name w:val="Основной текст с отступом"/>
    <w:next w:val="Style_5"/>
    <w:link w:val="Style_5_ch"/>
    <w:pPr>
      <w:keepNext w:val="0"/>
      <w:keepLines w:val="0"/>
      <w:pageBreakBefore w:val="0"/>
      <w:widowControl w:val="1"/>
      <w:spacing w:after="0" w:before="0" w:line="240" w:lineRule="auto"/>
      <w:ind w:firstLine="0" w:left="0" w:right="0"/>
      <w:jc w:val="both"/>
      <w:outlineLvl w:val="8"/>
    </w:pPr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color="000000" w:val="none"/>
    </w:rPr>
  </w:style>
  <w:style w:styleId="Style_5_ch" w:type="character">
    <w:name w:val="Основной текст с отступом"/>
    <w:link w:val="Style_5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color="000000" w:val="none"/>
    </w:rPr>
  </w:style>
  <w:style w:styleId="Style_7" w:type="paragraph">
    <w:name w:val="Hyperlink.0"/>
    <w:basedOn w:val="Style_6"/>
    <w:link w:val="Style_7_ch"/>
    <w:rPr>
      <w:color w:val="000000"/>
      <w:sz w:val="28"/>
      <w:u w:color="000000" w:val="none"/>
    </w:rPr>
  </w:style>
  <w:style w:styleId="Style_7_ch" w:type="character">
    <w:name w:val="Hyperlink.0"/>
    <w:basedOn w:val="Style_6_ch"/>
    <w:link w:val="Style_7"/>
    <w:rPr>
      <w:color w:val="000000"/>
      <w:sz w:val="28"/>
      <w:u w:color="000000" w:val="none"/>
    </w:rPr>
  </w:style>
  <w:style w:styleId="Style_15" w:type="paragraph">
    <w:name w:val="toc 3"/>
    <w:next w:val="Style_8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8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8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u w:val="single"/>
    </w:rPr>
  </w:style>
  <w:style w:styleId="Style_18_ch" w:type="character">
    <w:name w:val="Hyperlink"/>
    <w:link w:val="Style_18"/>
    <w:rPr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8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6" w:type="paragraph">
    <w:name w:val="Нет"/>
    <w:link w:val="Style_6_ch"/>
  </w:style>
  <w:style w:styleId="Style_6_ch" w:type="character">
    <w:name w:val="Нет"/>
    <w:link w:val="Style_6"/>
  </w:style>
  <w:style w:styleId="Style_22" w:type="paragraph">
    <w:name w:val="toc 9"/>
    <w:next w:val="Style_8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8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3" w:type="paragraph">
    <w:name w:val="ConsPlusTitle"/>
    <w:next w:val="Style_3"/>
    <w:link w:val="Style_3_ch"/>
    <w:pPr>
      <w:keepNext w:val="0"/>
      <w:keepLines w:val="0"/>
      <w:pageBreakBefore w:val="0"/>
      <w:widowControl w:val="1"/>
      <w:spacing w:after="0" w:before="0" w:line="240" w:lineRule="auto"/>
      <w:ind w:firstLine="0" w:left="0" w:right="0"/>
      <w:jc w:val="left"/>
      <w:outlineLvl w:val="8"/>
    </w:pPr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8"/>
      <w:u w:color="000000" w:val="none"/>
    </w:rPr>
  </w:style>
  <w:style w:styleId="Style_3_ch" w:type="character">
    <w:name w:val="ConsPlusTitle"/>
    <w:link w:val="Style_3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8"/>
      <w:u w:color="000000" w:val="none"/>
    </w:rPr>
  </w:style>
  <w:style w:styleId="Style_24" w:type="paragraph">
    <w:name w:val="toc 5"/>
    <w:next w:val="Style_8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8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8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8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8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4" w:type="table">
    <w:name w:val="Table Normal"/>
    <w:tblPr>
      <w:tblInd w:type="dxa" w:w="0"/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2023-07-13T08:41:29Z</dcterms:modified>
</cp:coreProperties>
</file>